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2D8" w:rsidRDefault="00FA70BC" w:rsidP="00FA70BC">
      <w:pPr>
        <w:jc w:val="center"/>
        <w:rPr>
          <w:rFonts w:asciiTheme="minorEastAsia" w:hAnsiTheme="minorEastAsia"/>
          <w:b/>
          <w:sz w:val="30"/>
          <w:szCs w:val="30"/>
        </w:rPr>
      </w:pPr>
      <w:r w:rsidRPr="003141CF">
        <w:rPr>
          <w:rFonts w:asciiTheme="minorEastAsia" w:hAnsiTheme="minorEastAsia" w:hint="eastAsia"/>
          <w:b/>
          <w:sz w:val="30"/>
          <w:szCs w:val="30"/>
        </w:rPr>
        <w:t>《普通高中课堂教学面向全体学生的对策研究》调查分析报告</w:t>
      </w:r>
    </w:p>
    <w:p w:rsidR="003141CF" w:rsidRPr="003141CF" w:rsidRDefault="003141CF" w:rsidP="003141CF">
      <w:pPr>
        <w:jc w:val="center"/>
        <w:rPr>
          <w:rFonts w:asciiTheme="minorEastAsia" w:hAnsiTheme="minorEastAsia"/>
          <w:szCs w:val="21"/>
        </w:rPr>
      </w:pPr>
      <w:r w:rsidRPr="003141CF">
        <w:rPr>
          <w:rFonts w:asciiTheme="minorEastAsia" w:hAnsiTheme="minorEastAsia" w:hint="eastAsia"/>
          <w:szCs w:val="21"/>
        </w:rPr>
        <w:t>夏月香    张海燕    刘云飞</w:t>
      </w:r>
    </w:p>
    <w:p w:rsidR="003141CF" w:rsidRPr="00275F9E" w:rsidRDefault="00FA70BC" w:rsidP="00275F9E">
      <w:pPr>
        <w:pStyle w:val="a3"/>
        <w:numPr>
          <w:ilvl w:val="0"/>
          <w:numId w:val="2"/>
        </w:numPr>
        <w:ind w:firstLineChars="0"/>
        <w:rPr>
          <w:sz w:val="24"/>
        </w:rPr>
      </w:pPr>
      <w:r w:rsidRPr="00275F9E">
        <w:rPr>
          <w:rFonts w:hint="eastAsia"/>
          <w:sz w:val="24"/>
        </w:rPr>
        <w:t>问卷调查结果分析报告</w:t>
      </w:r>
    </w:p>
    <w:p w:rsidR="0002535D" w:rsidRPr="00275F9E" w:rsidRDefault="0002535D" w:rsidP="00275F9E">
      <w:pPr>
        <w:rPr>
          <w:sz w:val="24"/>
        </w:rPr>
      </w:pPr>
      <w:r w:rsidRPr="00275F9E">
        <w:rPr>
          <w:rFonts w:hint="eastAsia"/>
          <w:sz w:val="24"/>
        </w:rPr>
        <w:t>1</w:t>
      </w:r>
      <w:r w:rsidR="003141CF" w:rsidRPr="00275F9E">
        <w:rPr>
          <w:rFonts w:hint="eastAsia"/>
          <w:sz w:val="24"/>
        </w:rPr>
        <w:t>．</w:t>
      </w:r>
      <w:r w:rsidRPr="00275F9E">
        <w:rPr>
          <w:rFonts w:hint="eastAsia"/>
          <w:sz w:val="24"/>
        </w:rPr>
        <w:t>教师层面：</w:t>
      </w:r>
    </w:p>
    <w:p w:rsidR="00642122" w:rsidRPr="00275F9E" w:rsidRDefault="00D2736B" w:rsidP="00275F9E">
      <w:pPr>
        <w:rPr>
          <w:sz w:val="24"/>
        </w:rPr>
      </w:pPr>
      <w:r w:rsidRPr="00275F9E">
        <w:rPr>
          <w:rFonts w:hint="eastAsia"/>
          <w:sz w:val="24"/>
        </w:rPr>
        <w:t>（</w:t>
      </w:r>
      <w:r w:rsidRPr="00275F9E">
        <w:rPr>
          <w:rFonts w:hint="eastAsia"/>
          <w:sz w:val="24"/>
        </w:rPr>
        <w:t>1</w:t>
      </w:r>
      <w:r w:rsidRPr="00275F9E">
        <w:rPr>
          <w:rFonts w:hint="eastAsia"/>
          <w:sz w:val="24"/>
        </w:rPr>
        <w:t>）</w:t>
      </w:r>
      <w:r w:rsidR="00A63096" w:rsidRPr="00275F9E">
        <w:rPr>
          <w:rFonts w:hint="eastAsia"/>
          <w:sz w:val="24"/>
        </w:rPr>
        <w:t>新课程、新教材强调面向全体学生，</w:t>
      </w:r>
      <w:r w:rsidR="0002535D" w:rsidRPr="00275F9E">
        <w:rPr>
          <w:rFonts w:hint="eastAsia"/>
          <w:sz w:val="24"/>
        </w:rPr>
        <w:t>很多教师能看到学生的差异性，因材施教，关注全体学生，</w:t>
      </w:r>
      <w:r w:rsidR="00A63096" w:rsidRPr="00275F9E">
        <w:rPr>
          <w:rFonts w:hint="eastAsia"/>
          <w:sz w:val="24"/>
        </w:rPr>
        <w:t>但</w:t>
      </w:r>
      <w:r w:rsidR="0002535D" w:rsidRPr="00275F9E">
        <w:rPr>
          <w:rFonts w:hint="eastAsia"/>
          <w:sz w:val="24"/>
        </w:rPr>
        <w:t>仍有</w:t>
      </w:r>
      <w:r w:rsidR="00A63096" w:rsidRPr="00275F9E">
        <w:rPr>
          <w:rFonts w:hint="eastAsia"/>
          <w:sz w:val="24"/>
        </w:rPr>
        <w:t>部分教师在课堂上只关注少数尖子生，忽视学习有困难的学生。</w:t>
      </w:r>
    </w:p>
    <w:p w:rsidR="0002535D" w:rsidRPr="00275F9E" w:rsidRDefault="0002535D" w:rsidP="00275F9E">
      <w:pPr>
        <w:rPr>
          <w:rFonts w:ascii="simsun" w:hAnsi="simsun" w:hint="eastAsia"/>
          <w:color w:val="000000" w:themeColor="text1"/>
          <w:sz w:val="24"/>
          <w:szCs w:val="21"/>
        </w:rPr>
      </w:pPr>
      <w:r w:rsidRPr="00275F9E">
        <w:rPr>
          <w:rFonts w:hint="eastAsia"/>
          <w:sz w:val="24"/>
        </w:rPr>
        <w:t>（</w:t>
      </w:r>
      <w:r w:rsidRPr="00275F9E">
        <w:rPr>
          <w:rFonts w:hint="eastAsia"/>
          <w:sz w:val="24"/>
        </w:rPr>
        <w:t>2</w:t>
      </w:r>
      <w:r w:rsidRPr="00275F9E">
        <w:rPr>
          <w:rFonts w:hint="eastAsia"/>
          <w:sz w:val="24"/>
        </w:rPr>
        <w:t>）</w:t>
      </w:r>
      <w:r w:rsidR="00134E6B" w:rsidRPr="00275F9E">
        <w:rPr>
          <w:rFonts w:ascii="simsun" w:hAnsi="simsun"/>
          <w:color w:val="000000" w:themeColor="text1"/>
          <w:sz w:val="24"/>
          <w:szCs w:val="21"/>
        </w:rPr>
        <w:t>在课堂教学中，</w:t>
      </w:r>
      <w:r w:rsidRPr="00275F9E">
        <w:rPr>
          <w:rFonts w:ascii="simsun" w:hAnsi="simsun" w:hint="eastAsia"/>
          <w:color w:val="000000" w:themeColor="text1"/>
          <w:sz w:val="24"/>
          <w:szCs w:val="21"/>
        </w:rPr>
        <w:t>一些教师能</w:t>
      </w:r>
      <w:r w:rsidR="00134E6B" w:rsidRPr="00275F9E">
        <w:rPr>
          <w:rFonts w:ascii="simsun" w:hAnsi="simsun"/>
          <w:color w:val="000000" w:themeColor="text1"/>
          <w:sz w:val="24"/>
          <w:szCs w:val="21"/>
        </w:rPr>
        <w:t>注意设计不同层次的问题，照顾到不同层次学生学习的需要，为学困生创造获得成功体验的机会，为学优生提供思考空间；在课堂练习中，对学优生提出有挑战性的要求的同时，加强个别辅导，不让学困生掉队。</w:t>
      </w:r>
      <w:r w:rsidRPr="00275F9E">
        <w:rPr>
          <w:rFonts w:ascii="simsun" w:hAnsi="simsun" w:hint="eastAsia"/>
          <w:color w:val="000000" w:themeColor="text1"/>
          <w:sz w:val="24"/>
          <w:szCs w:val="21"/>
        </w:rPr>
        <w:t>但仍有一部分教师教学中存在“一锅端”的问题，教学方法的使用，课堂练习等不能做到分层，分学生。</w:t>
      </w:r>
    </w:p>
    <w:p w:rsidR="00A63096" w:rsidRPr="00275F9E" w:rsidRDefault="00134E6B" w:rsidP="00275F9E">
      <w:pPr>
        <w:rPr>
          <w:rFonts w:ascii="simsun" w:hAnsi="simsun" w:hint="eastAsia"/>
          <w:color w:val="000000" w:themeColor="text1"/>
          <w:sz w:val="24"/>
          <w:szCs w:val="21"/>
        </w:rPr>
      </w:pPr>
      <w:r w:rsidRPr="00275F9E">
        <w:rPr>
          <w:rFonts w:ascii="simsun" w:hAnsi="simsun"/>
          <w:color w:val="000000" w:themeColor="text1"/>
          <w:sz w:val="24"/>
          <w:szCs w:val="21"/>
        </w:rPr>
        <w:t>（</w:t>
      </w:r>
      <w:r w:rsidR="0002535D" w:rsidRPr="00275F9E">
        <w:rPr>
          <w:rFonts w:ascii="simsun" w:hAnsi="simsun" w:hint="eastAsia"/>
          <w:color w:val="000000" w:themeColor="text1"/>
          <w:sz w:val="24"/>
          <w:szCs w:val="21"/>
        </w:rPr>
        <w:t>3</w:t>
      </w:r>
      <w:r w:rsidR="0002535D" w:rsidRPr="00275F9E">
        <w:rPr>
          <w:rFonts w:ascii="simsun" w:hAnsi="simsun"/>
          <w:color w:val="000000" w:themeColor="text1"/>
          <w:sz w:val="24"/>
          <w:szCs w:val="21"/>
        </w:rPr>
        <w:t>）课后辅导工作</w:t>
      </w:r>
      <w:r w:rsidR="0002535D" w:rsidRPr="00275F9E">
        <w:rPr>
          <w:rFonts w:ascii="simsun" w:hAnsi="simsun" w:hint="eastAsia"/>
          <w:color w:val="000000" w:themeColor="text1"/>
          <w:sz w:val="24"/>
          <w:szCs w:val="21"/>
        </w:rPr>
        <w:t>中，一些教师能</w:t>
      </w:r>
      <w:r w:rsidRPr="00275F9E">
        <w:rPr>
          <w:rFonts w:ascii="simsun" w:hAnsi="simsun"/>
          <w:color w:val="000000" w:themeColor="text1"/>
          <w:sz w:val="24"/>
          <w:szCs w:val="21"/>
        </w:rPr>
        <w:t>加大对后进生的辅导，不仅是知识上补缺补差，更重要的是学习思想、学习方法的指导</w:t>
      </w:r>
      <w:r w:rsidR="0002535D" w:rsidRPr="00275F9E">
        <w:rPr>
          <w:rFonts w:ascii="simsun" w:hAnsi="simsun" w:hint="eastAsia"/>
          <w:color w:val="000000" w:themeColor="text1"/>
          <w:sz w:val="24"/>
          <w:szCs w:val="21"/>
        </w:rPr>
        <w:t>，</w:t>
      </w:r>
      <w:r w:rsidR="0002535D" w:rsidRPr="00275F9E">
        <w:rPr>
          <w:rFonts w:ascii="simsun" w:hAnsi="simsun"/>
          <w:color w:val="000000" w:themeColor="text1"/>
          <w:sz w:val="24"/>
          <w:szCs w:val="21"/>
        </w:rPr>
        <w:t>激发他们的求知欲和上进心，让他们意识到学习的意义；</w:t>
      </w:r>
      <w:r w:rsidRPr="00275F9E">
        <w:rPr>
          <w:rFonts w:ascii="simsun" w:hAnsi="simsun"/>
          <w:color w:val="000000" w:themeColor="text1"/>
          <w:sz w:val="24"/>
          <w:szCs w:val="21"/>
        </w:rPr>
        <w:t>教给他们学习的方法，让他们学会观察、学会思考，增强学习自信心，体验到学习的乐趣。</w:t>
      </w:r>
      <w:r w:rsidR="0002535D" w:rsidRPr="00275F9E">
        <w:rPr>
          <w:rFonts w:ascii="simsun" w:hAnsi="simsun" w:hint="eastAsia"/>
          <w:color w:val="000000" w:themeColor="text1"/>
          <w:sz w:val="24"/>
          <w:szCs w:val="21"/>
        </w:rPr>
        <w:t>但也有一些老师在课后仍然只关注到学优生。</w:t>
      </w:r>
    </w:p>
    <w:p w:rsidR="0002535D" w:rsidRPr="00275F9E" w:rsidRDefault="0002535D" w:rsidP="00275F9E">
      <w:pPr>
        <w:rPr>
          <w:rFonts w:ascii="simsun" w:hAnsi="simsun" w:hint="eastAsia"/>
          <w:color w:val="000000" w:themeColor="text1"/>
          <w:sz w:val="24"/>
          <w:szCs w:val="21"/>
        </w:rPr>
      </w:pPr>
      <w:r w:rsidRPr="00275F9E">
        <w:rPr>
          <w:rFonts w:ascii="simsun" w:hAnsi="simsun" w:hint="eastAsia"/>
          <w:color w:val="000000" w:themeColor="text1"/>
          <w:sz w:val="24"/>
          <w:szCs w:val="21"/>
        </w:rPr>
        <w:t>2</w:t>
      </w:r>
      <w:r w:rsidR="003141CF" w:rsidRPr="00275F9E">
        <w:rPr>
          <w:rFonts w:ascii="simsun" w:hAnsi="simsun" w:hint="eastAsia"/>
          <w:color w:val="000000" w:themeColor="text1"/>
          <w:sz w:val="24"/>
          <w:szCs w:val="21"/>
        </w:rPr>
        <w:t>．</w:t>
      </w:r>
      <w:r w:rsidRPr="00275F9E">
        <w:rPr>
          <w:rFonts w:ascii="simsun" w:hAnsi="simsun" w:hint="eastAsia"/>
          <w:color w:val="000000" w:themeColor="text1"/>
          <w:sz w:val="24"/>
          <w:szCs w:val="21"/>
        </w:rPr>
        <w:t>学生层面：</w:t>
      </w:r>
    </w:p>
    <w:p w:rsidR="0002535D" w:rsidRPr="00275F9E" w:rsidRDefault="0002535D" w:rsidP="00275F9E">
      <w:pPr>
        <w:rPr>
          <w:rFonts w:ascii="simsun" w:hAnsi="simsun" w:hint="eastAsia"/>
          <w:color w:val="000000" w:themeColor="text1"/>
          <w:sz w:val="24"/>
          <w:szCs w:val="21"/>
        </w:rPr>
      </w:pPr>
      <w:r w:rsidRPr="00275F9E">
        <w:rPr>
          <w:rFonts w:ascii="simsun" w:hAnsi="simsun" w:hint="eastAsia"/>
          <w:color w:val="000000" w:themeColor="text1"/>
          <w:sz w:val="24"/>
          <w:szCs w:val="21"/>
        </w:rPr>
        <w:t>（</w:t>
      </w:r>
      <w:r w:rsidRPr="00275F9E">
        <w:rPr>
          <w:rFonts w:ascii="simsun" w:hAnsi="simsun" w:hint="eastAsia"/>
          <w:color w:val="000000" w:themeColor="text1"/>
          <w:sz w:val="24"/>
          <w:szCs w:val="21"/>
        </w:rPr>
        <w:t>1</w:t>
      </w:r>
      <w:r w:rsidRPr="00275F9E">
        <w:rPr>
          <w:rFonts w:ascii="simsun" w:hAnsi="simsun" w:hint="eastAsia"/>
          <w:color w:val="000000" w:themeColor="text1"/>
          <w:sz w:val="24"/>
          <w:szCs w:val="21"/>
        </w:rPr>
        <w:t>）</w:t>
      </w:r>
      <w:r w:rsidR="00AC4FB1" w:rsidRPr="00275F9E">
        <w:rPr>
          <w:rFonts w:ascii="simsun" w:hAnsi="simsun" w:hint="eastAsia"/>
          <w:color w:val="000000" w:themeColor="text1"/>
          <w:sz w:val="24"/>
          <w:szCs w:val="21"/>
        </w:rPr>
        <w:t>所有学生都希望被教师关注，得到教师的指导和帮助。一些学生希望教师改变教学理念，教学方法，能够和教师多交流沟通。也有一部分学生因为学习上有一些困难，害怕被教师喊到回答问题或是与教师交流。</w:t>
      </w:r>
    </w:p>
    <w:p w:rsidR="00AC4FB1" w:rsidRPr="00275F9E" w:rsidRDefault="00AC4FB1" w:rsidP="00275F9E">
      <w:pPr>
        <w:rPr>
          <w:rFonts w:ascii="simsun" w:hAnsi="simsun" w:hint="eastAsia"/>
          <w:color w:val="000000" w:themeColor="text1"/>
          <w:sz w:val="24"/>
          <w:szCs w:val="21"/>
        </w:rPr>
      </w:pPr>
      <w:r w:rsidRPr="00275F9E">
        <w:rPr>
          <w:rFonts w:ascii="simsun" w:hAnsi="simsun" w:hint="eastAsia"/>
          <w:color w:val="000000" w:themeColor="text1"/>
          <w:sz w:val="24"/>
          <w:szCs w:val="21"/>
        </w:rPr>
        <w:t>（</w:t>
      </w:r>
      <w:r w:rsidRPr="00275F9E">
        <w:rPr>
          <w:rFonts w:ascii="simsun" w:hAnsi="simsun" w:hint="eastAsia"/>
          <w:color w:val="000000" w:themeColor="text1"/>
          <w:sz w:val="24"/>
          <w:szCs w:val="21"/>
        </w:rPr>
        <w:t>2</w:t>
      </w:r>
      <w:r w:rsidRPr="00275F9E">
        <w:rPr>
          <w:rFonts w:ascii="simsun" w:hAnsi="simsun" w:hint="eastAsia"/>
          <w:color w:val="000000" w:themeColor="text1"/>
          <w:sz w:val="24"/>
          <w:szCs w:val="21"/>
        </w:rPr>
        <w:t>）课堂教学中，进行合作学习、探究学习</w:t>
      </w:r>
      <w:r w:rsidR="003141CF" w:rsidRPr="00275F9E">
        <w:rPr>
          <w:rFonts w:ascii="simsun" w:hAnsi="simsun" w:hint="eastAsia"/>
          <w:color w:val="000000" w:themeColor="text1"/>
          <w:sz w:val="24"/>
          <w:szCs w:val="21"/>
        </w:rPr>
        <w:t>时</w:t>
      </w:r>
      <w:r w:rsidR="002C338F" w:rsidRPr="00275F9E">
        <w:rPr>
          <w:rFonts w:ascii="simsun" w:hAnsi="simsun" w:hint="eastAsia"/>
          <w:color w:val="000000" w:themeColor="text1"/>
          <w:sz w:val="24"/>
          <w:szCs w:val="21"/>
        </w:rPr>
        <w:t>，往往每个组员并没有平等地参与，每个组员并非各抒己见，而成绩较差的有的一言不发，成绩较好的则只顾自己讲；在小组汇报环节，通常都是少数思维活跃、善于表达的学生作为代表汇报合作解决问题的结果。教师也往往更关注结果，而忽视合作探究和交流的具体过程中差生的存在。</w:t>
      </w:r>
    </w:p>
    <w:p w:rsidR="00A63096" w:rsidRPr="00275F9E" w:rsidRDefault="003141CF" w:rsidP="00275F9E">
      <w:pPr>
        <w:rPr>
          <w:sz w:val="24"/>
        </w:rPr>
      </w:pPr>
      <w:r w:rsidRPr="00275F9E">
        <w:rPr>
          <w:rFonts w:hint="eastAsia"/>
          <w:sz w:val="24"/>
        </w:rPr>
        <w:t>二．</w:t>
      </w:r>
      <w:r w:rsidR="00642122" w:rsidRPr="00275F9E">
        <w:rPr>
          <w:rFonts w:hint="eastAsia"/>
          <w:sz w:val="24"/>
        </w:rPr>
        <w:t>针对这些情况，被调查对象认为应该从以下方面进行改善。</w:t>
      </w:r>
    </w:p>
    <w:p w:rsidR="00642122" w:rsidRPr="00275F9E" w:rsidRDefault="00642122" w:rsidP="00275F9E">
      <w:pPr>
        <w:rPr>
          <w:sz w:val="24"/>
        </w:rPr>
      </w:pPr>
      <w:r w:rsidRPr="00275F9E">
        <w:rPr>
          <w:rFonts w:hint="eastAsia"/>
          <w:sz w:val="24"/>
        </w:rPr>
        <w:t>1</w:t>
      </w:r>
      <w:r w:rsidR="003141CF" w:rsidRPr="00275F9E">
        <w:rPr>
          <w:rFonts w:hint="eastAsia"/>
          <w:sz w:val="24"/>
        </w:rPr>
        <w:t>．</w:t>
      </w:r>
      <w:r w:rsidRPr="00275F9E">
        <w:rPr>
          <w:rFonts w:hint="eastAsia"/>
          <w:sz w:val="24"/>
        </w:rPr>
        <w:t>教师层面：</w:t>
      </w:r>
    </w:p>
    <w:p w:rsidR="00A63096" w:rsidRPr="00275F9E" w:rsidRDefault="00642122" w:rsidP="00275F9E">
      <w:pPr>
        <w:ind w:firstLineChars="100" w:firstLine="240"/>
        <w:rPr>
          <w:sz w:val="24"/>
        </w:rPr>
      </w:pPr>
      <w:r w:rsidRPr="00275F9E">
        <w:rPr>
          <w:rFonts w:hint="eastAsia"/>
          <w:sz w:val="24"/>
        </w:rPr>
        <w:t>（</w:t>
      </w:r>
      <w:r w:rsidRPr="00275F9E">
        <w:rPr>
          <w:rFonts w:hint="eastAsia"/>
          <w:sz w:val="24"/>
        </w:rPr>
        <w:t>1</w:t>
      </w:r>
      <w:r w:rsidRPr="00275F9E">
        <w:rPr>
          <w:rFonts w:hint="eastAsia"/>
          <w:sz w:val="24"/>
        </w:rPr>
        <w:t>）</w:t>
      </w:r>
      <w:r w:rsidR="003141CF" w:rsidRPr="00275F9E">
        <w:rPr>
          <w:rFonts w:hint="eastAsia"/>
          <w:sz w:val="24"/>
        </w:rPr>
        <w:t>．</w:t>
      </w:r>
      <w:r w:rsidR="00A63096" w:rsidRPr="00275F9E">
        <w:rPr>
          <w:rFonts w:hint="eastAsia"/>
          <w:sz w:val="24"/>
        </w:rPr>
        <w:t>不放弃每一位学生</w:t>
      </w:r>
    </w:p>
    <w:p w:rsidR="00A63096" w:rsidRPr="00275F9E" w:rsidRDefault="00642122" w:rsidP="00275F9E">
      <w:pPr>
        <w:ind w:firstLineChars="100" w:firstLine="240"/>
        <w:rPr>
          <w:sz w:val="24"/>
        </w:rPr>
      </w:pPr>
      <w:r w:rsidRPr="00275F9E">
        <w:rPr>
          <w:rFonts w:hint="eastAsia"/>
          <w:sz w:val="24"/>
        </w:rPr>
        <w:t>教师不</w:t>
      </w:r>
      <w:r w:rsidR="00A63096" w:rsidRPr="00275F9E">
        <w:rPr>
          <w:rFonts w:hint="eastAsia"/>
          <w:sz w:val="24"/>
        </w:rPr>
        <w:t>仅</w:t>
      </w:r>
      <w:r w:rsidRPr="00275F9E">
        <w:rPr>
          <w:rFonts w:hint="eastAsia"/>
          <w:sz w:val="24"/>
        </w:rPr>
        <w:t>要</w:t>
      </w:r>
      <w:r w:rsidR="00A63096" w:rsidRPr="00275F9E">
        <w:rPr>
          <w:rFonts w:hint="eastAsia"/>
          <w:sz w:val="24"/>
        </w:rPr>
        <w:t>做到避免对待</w:t>
      </w:r>
      <w:r w:rsidRPr="00275F9E">
        <w:rPr>
          <w:rFonts w:hint="eastAsia"/>
          <w:sz w:val="24"/>
        </w:rPr>
        <w:t>后进生漠不关心或苛求、训斥等做法</w:t>
      </w:r>
      <w:r w:rsidR="00A63096" w:rsidRPr="00275F9E">
        <w:rPr>
          <w:rFonts w:hint="eastAsia"/>
          <w:sz w:val="24"/>
        </w:rPr>
        <w:t>，还应对学生怀有真诚的期望，在学生眼中，教师是最值得依赖的，教师一个充满赞赏的眼神，一个饱含爱意的动作，一句透着期盼的话语，都会燃起学生心中的希望。</w:t>
      </w:r>
    </w:p>
    <w:p w:rsidR="00A63096" w:rsidRPr="00275F9E" w:rsidRDefault="00642122" w:rsidP="00275F9E">
      <w:pPr>
        <w:ind w:firstLineChars="100" w:firstLine="240"/>
        <w:rPr>
          <w:sz w:val="24"/>
        </w:rPr>
      </w:pPr>
      <w:r w:rsidRPr="00275F9E">
        <w:rPr>
          <w:rFonts w:hint="eastAsia"/>
          <w:sz w:val="24"/>
        </w:rPr>
        <w:t>（</w:t>
      </w:r>
      <w:r w:rsidRPr="00275F9E">
        <w:rPr>
          <w:rFonts w:hint="eastAsia"/>
          <w:sz w:val="24"/>
        </w:rPr>
        <w:t>2</w:t>
      </w:r>
      <w:r w:rsidRPr="00275F9E">
        <w:rPr>
          <w:rFonts w:hint="eastAsia"/>
          <w:sz w:val="24"/>
        </w:rPr>
        <w:t>）</w:t>
      </w:r>
      <w:r w:rsidR="003141CF" w:rsidRPr="00275F9E">
        <w:rPr>
          <w:rFonts w:hint="eastAsia"/>
          <w:sz w:val="24"/>
        </w:rPr>
        <w:t>．</w:t>
      </w:r>
      <w:r w:rsidR="00A63096" w:rsidRPr="00275F9E">
        <w:rPr>
          <w:rFonts w:hint="eastAsia"/>
          <w:sz w:val="24"/>
        </w:rPr>
        <w:t>不同的教学方式方法。</w:t>
      </w:r>
    </w:p>
    <w:p w:rsidR="00A63096" w:rsidRPr="00275F9E" w:rsidRDefault="00642122" w:rsidP="00275F9E">
      <w:pPr>
        <w:ind w:firstLineChars="100" w:firstLine="240"/>
        <w:rPr>
          <w:sz w:val="24"/>
        </w:rPr>
      </w:pPr>
      <w:r w:rsidRPr="00275F9E">
        <w:rPr>
          <w:rFonts w:hint="eastAsia"/>
          <w:sz w:val="24"/>
        </w:rPr>
        <w:t>对于学习有困难的学生，教师要鼓励他们主动参与</w:t>
      </w:r>
      <w:r w:rsidR="00A63096" w:rsidRPr="00275F9E">
        <w:rPr>
          <w:rFonts w:hint="eastAsia"/>
          <w:sz w:val="24"/>
        </w:rPr>
        <w:t>学习活动，并尝试用自己的方式解决问题。在教学过程中，要对于这些学生进行及时鼓励，肯定他们的点滴进步，耐心地引导他们</w:t>
      </w:r>
      <w:r w:rsidRPr="00275F9E">
        <w:rPr>
          <w:rFonts w:hint="eastAsia"/>
          <w:sz w:val="24"/>
        </w:rPr>
        <w:t>分析产生困难或错误的原因，并鼓励他们自己去改正，从而增强学习</w:t>
      </w:r>
      <w:r w:rsidR="00A63096" w:rsidRPr="00275F9E">
        <w:rPr>
          <w:rFonts w:hint="eastAsia"/>
          <w:sz w:val="24"/>
        </w:rPr>
        <w:t>的兴趣和信心。在</w:t>
      </w:r>
      <w:r w:rsidRPr="00275F9E">
        <w:rPr>
          <w:rFonts w:hint="eastAsia"/>
          <w:sz w:val="24"/>
        </w:rPr>
        <w:t>评价时，可以对这些学生采用“推迟判断”的做法。对于学有余力</w:t>
      </w:r>
      <w:r w:rsidR="00A63096" w:rsidRPr="00275F9E">
        <w:rPr>
          <w:rFonts w:hint="eastAsia"/>
          <w:sz w:val="24"/>
        </w:rPr>
        <w:t>的学生，教</w:t>
      </w:r>
      <w:r w:rsidRPr="00275F9E">
        <w:rPr>
          <w:rFonts w:hint="eastAsia"/>
          <w:sz w:val="24"/>
        </w:rPr>
        <w:t>师要为他们提供足够的材料和思维空间，指导他们阅读，发展他们的</w:t>
      </w:r>
      <w:r w:rsidR="00A63096" w:rsidRPr="00275F9E">
        <w:rPr>
          <w:rFonts w:hint="eastAsia"/>
          <w:sz w:val="24"/>
        </w:rPr>
        <w:t>才能。采用小组教学方式，关注差异，促进发展。在小组活动中，通过讨论、交流、使层次不同的学生能够取长补短。在小组教学中，教师要有一定的策略引导，使全体学生都有参与的机会，避免出现少数反应灵敏，基础较好的学生积极主动，而反应较慢，基础薄弱的学生消极被动的局面。</w:t>
      </w:r>
    </w:p>
    <w:p w:rsidR="00A63096" w:rsidRPr="00275F9E" w:rsidRDefault="00642122" w:rsidP="00275F9E">
      <w:pPr>
        <w:ind w:firstLineChars="100" w:firstLine="240"/>
        <w:rPr>
          <w:sz w:val="24"/>
        </w:rPr>
      </w:pPr>
      <w:r w:rsidRPr="00275F9E">
        <w:rPr>
          <w:rFonts w:hint="eastAsia"/>
          <w:sz w:val="24"/>
        </w:rPr>
        <w:t>（</w:t>
      </w:r>
      <w:r w:rsidRPr="00275F9E">
        <w:rPr>
          <w:rFonts w:hint="eastAsia"/>
          <w:sz w:val="24"/>
        </w:rPr>
        <w:t>3</w:t>
      </w:r>
      <w:r w:rsidRPr="00275F9E">
        <w:rPr>
          <w:rFonts w:hint="eastAsia"/>
          <w:sz w:val="24"/>
        </w:rPr>
        <w:t>）</w:t>
      </w:r>
      <w:r w:rsidR="003141CF" w:rsidRPr="00275F9E">
        <w:rPr>
          <w:rFonts w:hint="eastAsia"/>
          <w:sz w:val="24"/>
        </w:rPr>
        <w:t>．</w:t>
      </w:r>
      <w:r w:rsidR="00A63096" w:rsidRPr="00275F9E">
        <w:rPr>
          <w:rFonts w:hint="eastAsia"/>
          <w:sz w:val="24"/>
        </w:rPr>
        <w:t xml:space="preserve"> </w:t>
      </w:r>
      <w:r w:rsidR="00A63096" w:rsidRPr="00275F9E">
        <w:rPr>
          <w:rFonts w:hint="eastAsia"/>
          <w:sz w:val="24"/>
        </w:rPr>
        <w:t>学会角色互换</w:t>
      </w:r>
    </w:p>
    <w:p w:rsidR="00A63096" w:rsidRPr="00275F9E" w:rsidRDefault="00A63096" w:rsidP="00275F9E">
      <w:pPr>
        <w:ind w:firstLineChars="100" w:firstLine="240"/>
        <w:rPr>
          <w:sz w:val="24"/>
        </w:rPr>
      </w:pPr>
      <w:r w:rsidRPr="00275F9E">
        <w:rPr>
          <w:rFonts w:hint="eastAsia"/>
          <w:sz w:val="24"/>
        </w:rPr>
        <w:t>教师要不失时机地进行自我角色的变换，只有通过各种定位体验，教师才会切</w:t>
      </w:r>
      <w:r w:rsidRPr="00275F9E">
        <w:rPr>
          <w:rFonts w:hint="eastAsia"/>
          <w:sz w:val="24"/>
        </w:rPr>
        <w:lastRenderedPageBreak/>
        <w:t>实感受到每一位学生（或某一群体学生）的实际需要。</w:t>
      </w:r>
    </w:p>
    <w:p w:rsidR="00A63096" w:rsidRPr="00275F9E" w:rsidRDefault="00642122" w:rsidP="00275F9E">
      <w:pPr>
        <w:ind w:firstLineChars="100" w:firstLine="240"/>
        <w:rPr>
          <w:sz w:val="24"/>
        </w:rPr>
      </w:pPr>
      <w:r w:rsidRPr="00275F9E">
        <w:rPr>
          <w:rFonts w:hint="eastAsia"/>
          <w:sz w:val="24"/>
        </w:rPr>
        <w:t>（</w:t>
      </w:r>
      <w:r w:rsidRPr="00275F9E">
        <w:rPr>
          <w:rFonts w:hint="eastAsia"/>
          <w:sz w:val="24"/>
        </w:rPr>
        <w:t>4</w:t>
      </w:r>
      <w:r w:rsidRPr="00275F9E">
        <w:rPr>
          <w:rFonts w:hint="eastAsia"/>
          <w:sz w:val="24"/>
        </w:rPr>
        <w:t>）</w:t>
      </w:r>
      <w:r w:rsidR="003141CF" w:rsidRPr="00275F9E">
        <w:rPr>
          <w:rFonts w:hint="eastAsia"/>
          <w:sz w:val="24"/>
        </w:rPr>
        <w:t>．</w:t>
      </w:r>
      <w:r w:rsidR="00A63096" w:rsidRPr="00275F9E">
        <w:rPr>
          <w:rFonts w:hint="eastAsia"/>
          <w:sz w:val="24"/>
        </w:rPr>
        <w:t>宽松的教育氛围</w:t>
      </w:r>
    </w:p>
    <w:p w:rsidR="00FA70BC" w:rsidRPr="00275F9E" w:rsidRDefault="00A63096" w:rsidP="00275F9E">
      <w:pPr>
        <w:ind w:firstLineChars="100" w:firstLine="240"/>
        <w:rPr>
          <w:sz w:val="24"/>
        </w:rPr>
      </w:pPr>
      <w:r w:rsidRPr="00275F9E">
        <w:rPr>
          <w:rFonts w:hint="eastAsia"/>
          <w:sz w:val="24"/>
        </w:rPr>
        <w:t>宽松的教育氛围有利于学生的全面成长和个性发展，有利于学生潜在能力的显现，教师要多为学生创设宽松的教育氛围，课堂上鼓励学生大胆提出自己的观点，允许不同意见的存在与争论，不搞一刀切，倡导一种宽松自主的氛围。</w:t>
      </w:r>
    </w:p>
    <w:p w:rsidR="00642122" w:rsidRPr="00275F9E" w:rsidRDefault="00642122" w:rsidP="00275F9E">
      <w:pPr>
        <w:rPr>
          <w:sz w:val="24"/>
        </w:rPr>
      </w:pPr>
      <w:r w:rsidRPr="00275F9E">
        <w:rPr>
          <w:rFonts w:hint="eastAsia"/>
          <w:sz w:val="24"/>
        </w:rPr>
        <w:t>2</w:t>
      </w:r>
      <w:r w:rsidR="003141CF" w:rsidRPr="00275F9E">
        <w:rPr>
          <w:rFonts w:hint="eastAsia"/>
          <w:sz w:val="24"/>
        </w:rPr>
        <w:t>．</w:t>
      </w:r>
      <w:r w:rsidRPr="00275F9E">
        <w:rPr>
          <w:rFonts w:hint="eastAsia"/>
          <w:sz w:val="24"/>
        </w:rPr>
        <w:t>学生层面：</w:t>
      </w:r>
    </w:p>
    <w:p w:rsidR="00642122" w:rsidRPr="00275F9E" w:rsidRDefault="002C338F" w:rsidP="00275F9E">
      <w:pPr>
        <w:rPr>
          <w:sz w:val="24"/>
        </w:rPr>
      </w:pPr>
      <w:r w:rsidRPr="00275F9E">
        <w:rPr>
          <w:rFonts w:hint="eastAsia"/>
          <w:sz w:val="24"/>
        </w:rPr>
        <w:t>（</w:t>
      </w:r>
      <w:r w:rsidRPr="00275F9E">
        <w:rPr>
          <w:rFonts w:hint="eastAsia"/>
          <w:sz w:val="24"/>
        </w:rPr>
        <w:t>1</w:t>
      </w:r>
      <w:r w:rsidRPr="00275F9E">
        <w:rPr>
          <w:rFonts w:hint="eastAsia"/>
          <w:sz w:val="24"/>
        </w:rPr>
        <w:t>）克服恐惧，增强自信。要知道教师喊你回答问题是对你的关心，没有必要害怕，即使回答错了老师也不会批评你，因为老师喊你的目的是要你弄清楚答案不是批评你。老师是朋友，学生要善于与老师交流。</w:t>
      </w:r>
    </w:p>
    <w:p w:rsidR="003141CF" w:rsidRPr="00275F9E" w:rsidRDefault="003141CF" w:rsidP="00275F9E">
      <w:pPr>
        <w:rPr>
          <w:sz w:val="24"/>
        </w:rPr>
      </w:pPr>
      <w:r w:rsidRPr="00275F9E">
        <w:rPr>
          <w:rFonts w:hint="eastAsia"/>
          <w:sz w:val="24"/>
        </w:rPr>
        <w:t>（</w:t>
      </w:r>
      <w:r w:rsidRPr="00275F9E">
        <w:rPr>
          <w:rFonts w:hint="eastAsia"/>
          <w:sz w:val="24"/>
        </w:rPr>
        <w:t>2</w:t>
      </w:r>
      <w:r w:rsidRPr="00275F9E">
        <w:rPr>
          <w:rFonts w:hint="eastAsia"/>
          <w:sz w:val="24"/>
        </w:rPr>
        <w:t>）关于合作学习：</w:t>
      </w:r>
    </w:p>
    <w:p w:rsidR="003141CF" w:rsidRPr="00275F9E" w:rsidRDefault="003141CF" w:rsidP="00275F9E">
      <w:pPr>
        <w:ind w:firstLineChars="100" w:firstLine="240"/>
        <w:rPr>
          <w:sz w:val="24"/>
        </w:rPr>
      </w:pPr>
      <w:r w:rsidRPr="00275F9E">
        <w:rPr>
          <w:rFonts w:hint="eastAsia"/>
          <w:sz w:val="24"/>
        </w:rPr>
        <w:t>首先，学生要明白合作学习的意义。合作学习有助于培养学生合作精神、团队意识和集体观念。有些学习好的学生不愿意合作学习，认为自己有能力解决问题，也有一些学生不愿意与他人交往。因此，教师在平时的教学中，要让学生明白，个人的能力是有限的，只有与他人合作才能学到更多的知识，才能使每个人进步得更快。从而对合作学习产生认同感。</w:t>
      </w:r>
    </w:p>
    <w:p w:rsidR="003141CF" w:rsidRPr="00275F9E" w:rsidRDefault="003141CF" w:rsidP="00275F9E">
      <w:pPr>
        <w:rPr>
          <w:sz w:val="24"/>
        </w:rPr>
      </w:pPr>
      <w:r w:rsidRPr="00275F9E">
        <w:rPr>
          <w:sz w:val="24"/>
        </w:rPr>
        <w:t xml:space="preserve"> </w:t>
      </w:r>
      <w:r w:rsidRPr="00275F9E">
        <w:rPr>
          <w:rFonts w:hint="eastAsia"/>
          <w:sz w:val="24"/>
        </w:rPr>
        <w:t xml:space="preserve"> </w:t>
      </w:r>
      <w:r w:rsidRPr="00275F9E">
        <w:rPr>
          <w:rFonts w:hint="eastAsia"/>
          <w:sz w:val="24"/>
        </w:rPr>
        <w:t>第二，要使学生掌握合作学习的方法。教师应在坚持进行小组合作学习的同时，强化对小组交流学习方式方法与合作过程的指导，如交流回报的语言规范，组内交流时必须，让差生动口动手等。</w:t>
      </w:r>
    </w:p>
    <w:p w:rsidR="003141CF" w:rsidRPr="00275F9E" w:rsidRDefault="003141CF" w:rsidP="00275F9E">
      <w:pPr>
        <w:rPr>
          <w:sz w:val="24"/>
        </w:rPr>
      </w:pPr>
      <w:r w:rsidRPr="00275F9E">
        <w:rPr>
          <w:sz w:val="24"/>
        </w:rPr>
        <w:t xml:space="preserve">  </w:t>
      </w:r>
      <w:r w:rsidRPr="00275F9E">
        <w:rPr>
          <w:rFonts w:hint="eastAsia"/>
          <w:sz w:val="24"/>
        </w:rPr>
        <w:t>第三、小组内部成员都要有明确的分工，各司其职，也可以定期轮换，保证每位成员都有不同角色锻炼和展示的机会。合作学习主要是通过思考、倾听、交流等形式来展开的，要让学生学会如何独立思考问题，如何向同伴提问，如何倾听别人的发言，如何表达个人的观点，如何求同存异，等等。教师可以有意识地引导学生记录别人发言的要点，等别人发言完毕后再作补充、修改。</w:t>
      </w:r>
      <w:r w:rsidRPr="00275F9E">
        <w:rPr>
          <w:sz w:val="24"/>
        </w:rPr>
        <w:t xml:space="preserve"> </w:t>
      </w:r>
    </w:p>
    <w:p w:rsidR="003141CF" w:rsidRPr="00275F9E" w:rsidRDefault="003141CF" w:rsidP="00275F9E">
      <w:pPr>
        <w:ind w:firstLineChars="100" w:firstLine="240"/>
        <w:rPr>
          <w:sz w:val="24"/>
        </w:rPr>
      </w:pPr>
      <w:r w:rsidRPr="00275F9E">
        <w:rPr>
          <w:rFonts w:hint="eastAsia"/>
          <w:sz w:val="24"/>
        </w:rPr>
        <w:t>三、反思：</w:t>
      </w:r>
    </w:p>
    <w:p w:rsidR="00D2736B" w:rsidRPr="00275F9E" w:rsidRDefault="00D2736B" w:rsidP="00A07AEC">
      <w:pPr>
        <w:ind w:firstLineChars="200" w:firstLine="480"/>
        <w:rPr>
          <w:sz w:val="24"/>
        </w:rPr>
      </w:pPr>
      <w:r w:rsidRPr="00275F9E">
        <w:rPr>
          <w:rFonts w:hint="eastAsia"/>
          <w:sz w:val="24"/>
        </w:rPr>
        <w:t>一堂好课，首先应真正做到面向全体学生，让每个学生都在原有基础上得到最大可能的发展。面向全体学生，就意味着承认差异，因材施教。学生所处的文化环境、家庭背景和自身思维方式制约着学习的结果，由此而产生的差异将导致不同的学生表现出不同的学习倾向。承认学生的差异性，并不意味着搞“填平补齐”，而是在致力于绝大多数中等水平学生发展的同时，还要使那些在数学方面学有余力的优生脱颖而出，学有困难的学生学有所得，达到基本要求。真正做到面向全体学生，应依据教学内容的特点和班级学生的实际，改变以教师为中心的教师与学生个体或教师与学生群体的单一课堂交往模式，形成师生之间、生生之间多向交流、多边互动的立体结构；应有效地采用活动化、探索性的学习方式，通过合作、讨论、交流，发挥“学习共同体”的作用；应在练习层次上“上不封顶，下要保底”；应对某些特殊学生（特优或学困）给予特殊政策；应使课堂成为每一位学生充分发挥自己能力的舞台。</w:t>
      </w:r>
    </w:p>
    <w:sectPr w:rsidR="00D2736B" w:rsidRPr="00275F9E" w:rsidSect="003141CF">
      <w:pgSz w:w="11907" w:h="16839"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73C" w:rsidRDefault="00D3173C" w:rsidP="00A07AEC">
      <w:r>
        <w:separator/>
      </w:r>
    </w:p>
  </w:endnote>
  <w:endnote w:type="continuationSeparator" w:id="1">
    <w:p w:rsidR="00D3173C" w:rsidRDefault="00D3173C" w:rsidP="00A07AE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73C" w:rsidRDefault="00D3173C" w:rsidP="00A07AEC">
      <w:r>
        <w:separator/>
      </w:r>
    </w:p>
  </w:footnote>
  <w:footnote w:type="continuationSeparator" w:id="1">
    <w:p w:rsidR="00D3173C" w:rsidRDefault="00D3173C" w:rsidP="00A07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575"/>
    <w:multiLevelType w:val="hybridMultilevel"/>
    <w:tmpl w:val="46464962"/>
    <w:lvl w:ilvl="0" w:tplc="D44AAB04">
      <w:start w:val="1"/>
      <w:numFmt w:val="japaneseCounting"/>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4A0D0D"/>
    <w:multiLevelType w:val="hybridMultilevel"/>
    <w:tmpl w:val="1B7E25C6"/>
    <w:lvl w:ilvl="0" w:tplc="04B85A1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70BC"/>
    <w:rsid w:val="0002535D"/>
    <w:rsid w:val="0010178D"/>
    <w:rsid w:val="00134E6B"/>
    <w:rsid w:val="001572D8"/>
    <w:rsid w:val="00275F9E"/>
    <w:rsid w:val="002C338F"/>
    <w:rsid w:val="003141CF"/>
    <w:rsid w:val="00642122"/>
    <w:rsid w:val="00A07AEC"/>
    <w:rsid w:val="00A608A0"/>
    <w:rsid w:val="00A63096"/>
    <w:rsid w:val="00AC4FB1"/>
    <w:rsid w:val="00D2736B"/>
    <w:rsid w:val="00D3173C"/>
    <w:rsid w:val="00FA70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0BC"/>
    <w:pPr>
      <w:ind w:firstLineChars="200" w:firstLine="420"/>
    </w:pPr>
  </w:style>
  <w:style w:type="paragraph" w:styleId="a4">
    <w:name w:val="Normal (Web)"/>
    <w:basedOn w:val="a"/>
    <w:uiPriority w:val="99"/>
    <w:semiHidden/>
    <w:unhideWhenUsed/>
    <w:rsid w:val="00134E6B"/>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A07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07AEC"/>
    <w:rPr>
      <w:sz w:val="18"/>
      <w:szCs w:val="18"/>
    </w:rPr>
  </w:style>
  <w:style w:type="paragraph" w:styleId="a6">
    <w:name w:val="footer"/>
    <w:basedOn w:val="a"/>
    <w:link w:val="Char0"/>
    <w:uiPriority w:val="99"/>
    <w:semiHidden/>
    <w:unhideWhenUsed/>
    <w:rsid w:val="00A07AE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07AEC"/>
    <w:rPr>
      <w:sz w:val="18"/>
      <w:szCs w:val="18"/>
    </w:rPr>
  </w:style>
</w:styles>
</file>

<file path=word/webSettings.xml><?xml version="1.0" encoding="utf-8"?>
<w:webSettings xmlns:r="http://schemas.openxmlformats.org/officeDocument/2006/relationships" xmlns:w="http://schemas.openxmlformats.org/wordprocessingml/2006/main">
  <w:divs>
    <w:div w:id="1366521684">
      <w:bodyDiv w:val="1"/>
      <w:marLeft w:val="0"/>
      <w:marRight w:val="0"/>
      <w:marTop w:val="0"/>
      <w:marBottom w:val="0"/>
      <w:divBdr>
        <w:top w:val="none" w:sz="0" w:space="0" w:color="auto"/>
        <w:left w:val="none" w:sz="0" w:space="0" w:color="auto"/>
        <w:bottom w:val="none" w:sz="0" w:space="0" w:color="auto"/>
        <w:right w:val="none" w:sz="0" w:space="0" w:color="auto"/>
      </w:divBdr>
      <w:divsChild>
        <w:div w:id="258802677">
          <w:marLeft w:val="0"/>
          <w:marRight w:val="0"/>
          <w:marTop w:val="0"/>
          <w:marBottom w:val="0"/>
          <w:divBdr>
            <w:top w:val="none" w:sz="0" w:space="0" w:color="auto"/>
            <w:left w:val="none" w:sz="0" w:space="0" w:color="auto"/>
            <w:bottom w:val="none" w:sz="0" w:space="0" w:color="auto"/>
            <w:right w:val="none" w:sz="0" w:space="0" w:color="auto"/>
          </w:divBdr>
          <w:divsChild>
            <w:div w:id="345442712">
              <w:marLeft w:val="0"/>
              <w:marRight w:val="0"/>
              <w:marTop w:val="0"/>
              <w:marBottom w:val="0"/>
              <w:divBdr>
                <w:top w:val="none" w:sz="0" w:space="0" w:color="auto"/>
                <w:left w:val="none" w:sz="0" w:space="0" w:color="auto"/>
                <w:bottom w:val="none" w:sz="0" w:space="0" w:color="auto"/>
                <w:right w:val="none" w:sz="0" w:space="0" w:color="auto"/>
              </w:divBdr>
              <w:divsChild>
                <w:div w:id="429283318">
                  <w:marLeft w:val="0"/>
                  <w:marRight w:val="0"/>
                  <w:marTop w:val="0"/>
                  <w:marBottom w:val="0"/>
                  <w:divBdr>
                    <w:top w:val="none" w:sz="0" w:space="0" w:color="auto"/>
                    <w:left w:val="none" w:sz="0" w:space="0" w:color="auto"/>
                    <w:bottom w:val="none" w:sz="0" w:space="0" w:color="auto"/>
                    <w:right w:val="none" w:sz="0" w:space="0" w:color="auto"/>
                  </w:divBdr>
                  <w:divsChild>
                    <w:div w:id="850068241">
                      <w:marLeft w:val="150"/>
                      <w:marRight w:val="0"/>
                      <w:marTop w:val="0"/>
                      <w:marBottom w:val="0"/>
                      <w:divBdr>
                        <w:top w:val="none" w:sz="0" w:space="0" w:color="auto"/>
                        <w:left w:val="none" w:sz="0" w:space="0" w:color="auto"/>
                        <w:bottom w:val="none" w:sz="0" w:space="0" w:color="auto"/>
                        <w:right w:val="none" w:sz="0" w:space="0" w:color="auto"/>
                      </w:divBdr>
                      <w:divsChild>
                        <w:div w:id="1942684133">
                          <w:marLeft w:val="0"/>
                          <w:marRight w:val="0"/>
                          <w:marTop w:val="0"/>
                          <w:marBottom w:val="150"/>
                          <w:divBdr>
                            <w:top w:val="none" w:sz="0" w:space="0" w:color="auto"/>
                            <w:left w:val="none" w:sz="0" w:space="0" w:color="auto"/>
                            <w:bottom w:val="none" w:sz="0" w:space="0" w:color="auto"/>
                            <w:right w:val="none" w:sz="0" w:space="0" w:color="auto"/>
                          </w:divBdr>
                          <w:divsChild>
                            <w:div w:id="170222528">
                              <w:marLeft w:val="0"/>
                              <w:marRight w:val="0"/>
                              <w:marTop w:val="0"/>
                              <w:marBottom w:val="0"/>
                              <w:divBdr>
                                <w:top w:val="none" w:sz="0" w:space="0" w:color="auto"/>
                                <w:left w:val="none" w:sz="0" w:space="0" w:color="auto"/>
                                <w:bottom w:val="none" w:sz="0" w:space="0" w:color="auto"/>
                                <w:right w:val="none" w:sz="0" w:space="0" w:color="auto"/>
                              </w:divBdr>
                              <w:divsChild>
                                <w:div w:id="1329745946">
                                  <w:marLeft w:val="0"/>
                                  <w:marRight w:val="0"/>
                                  <w:marTop w:val="0"/>
                                  <w:marBottom w:val="0"/>
                                  <w:divBdr>
                                    <w:top w:val="none" w:sz="0" w:space="0" w:color="auto"/>
                                    <w:left w:val="none" w:sz="0" w:space="0" w:color="auto"/>
                                    <w:bottom w:val="none" w:sz="0" w:space="0" w:color="auto"/>
                                    <w:right w:val="none" w:sz="0" w:space="0" w:color="auto"/>
                                  </w:divBdr>
                                  <w:divsChild>
                                    <w:div w:id="4805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0660">
      <w:bodyDiv w:val="1"/>
      <w:marLeft w:val="0"/>
      <w:marRight w:val="0"/>
      <w:marTop w:val="0"/>
      <w:marBottom w:val="0"/>
      <w:divBdr>
        <w:top w:val="none" w:sz="0" w:space="0" w:color="auto"/>
        <w:left w:val="none" w:sz="0" w:space="0" w:color="auto"/>
        <w:bottom w:val="none" w:sz="0" w:space="0" w:color="auto"/>
        <w:right w:val="none" w:sz="0" w:space="0" w:color="auto"/>
      </w:divBdr>
      <w:divsChild>
        <w:div w:id="1680766026">
          <w:marLeft w:val="0"/>
          <w:marRight w:val="0"/>
          <w:marTop w:val="0"/>
          <w:marBottom w:val="0"/>
          <w:divBdr>
            <w:top w:val="none" w:sz="0" w:space="0" w:color="auto"/>
            <w:left w:val="none" w:sz="0" w:space="0" w:color="auto"/>
            <w:bottom w:val="none" w:sz="0" w:space="0" w:color="auto"/>
            <w:right w:val="none" w:sz="0" w:space="0" w:color="auto"/>
          </w:divBdr>
          <w:divsChild>
            <w:div w:id="1434476260">
              <w:marLeft w:val="0"/>
              <w:marRight w:val="0"/>
              <w:marTop w:val="0"/>
              <w:marBottom w:val="0"/>
              <w:divBdr>
                <w:top w:val="none" w:sz="0" w:space="0" w:color="auto"/>
                <w:left w:val="none" w:sz="0" w:space="0" w:color="auto"/>
                <w:bottom w:val="none" w:sz="0" w:space="0" w:color="auto"/>
                <w:right w:val="none" w:sz="0" w:space="0" w:color="auto"/>
              </w:divBdr>
              <w:divsChild>
                <w:div w:id="861892665">
                  <w:marLeft w:val="0"/>
                  <w:marRight w:val="0"/>
                  <w:marTop w:val="0"/>
                  <w:marBottom w:val="0"/>
                  <w:divBdr>
                    <w:top w:val="none" w:sz="0" w:space="0" w:color="auto"/>
                    <w:left w:val="none" w:sz="0" w:space="0" w:color="auto"/>
                    <w:bottom w:val="none" w:sz="0" w:space="0" w:color="auto"/>
                    <w:right w:val="none" w:sz="0" w:space="0" w:color="auto"/>
                  </w:divBdr>
                  <w:divsChild>
                    <w:div w:id="956957277">
                      <w:marLeft w:val="150"/>
                      <w:marRight w:val="0"/>
                      <w:marTop w:val="0"/>
                      <w:marBottom w:val="0"/>
                      <w:divBdr>
                        <w:top w:val="none" w:sz="0" w:space="0" w:color="auto"/>
                        <w:left w:val="none" w:sz="0" w:space="0" w:color="auto"/>
                        <w:bottom w:val="none" w:sz="0" w:space="0" w:color="auto"/>
                        <w:right w:val="none" w:sz="0" w:space="0" w:color="auto"/>
                      </w:divBdr>
                      <w:divsChild>
                        <w:div w:id="170143779">
                          <w:marLeft w:val="0"/>
                          <w:marRight w:val="0"/>
                          <w:marTop w:val="0"/>
                          <w:marBottom w:val="150"/>
                          <w:divBdr>
                            <w:top w:val="none" w:sz="0" w:space="0" w:color="auto"/>
                            <w:left w:val="none" w:sz="0" w:space="0" w:color="auto"/>
                            <w:bottom w:val="none" w:sz="0" w:space="0" w:color="auto"/>
                            <w:right w:val="none" w:sz="0" w:space="0" w:color="auto"/>
                          </w:divBdr>
                          <w:divsChild>
                            <w:div w:id="419646172">
                              <w:marLeft w:val="0"/>
                              <w:marRight w:val="0"/>
                              <w:marTop w:val="0"/>
                              <w:marBottom w:val="0"/>
                              <w:divBdr>
                                <w:top w:val="none" w:sz="0" w:space="0" w:color="auto"/>
                                <w:left w:val="none" w:sz="0" w:space="0" w:color="auto"/>
                                <w:bottom w:val="none" w:sz="0" w:space="0" w:color="auto"/>
                                <w:right w:val="none" w:sz="0" w:space="0" w:color="auto"/>
                              </w:divBdr>
                              <w:divsChild>
                                <w:div w:id="768356896">
                                  <w:marLeft w:val="0"/>
                                  <w:marRight w:val="0"/>
                                  <w:marTop w:val="0"/>
                                  <w:marBottom w:val="0"/>
                                  <w:divBdr>
                                    <w:top w:val="none" w:sz="0" w:space="0" w:color="auto"/>
                                    <w:left w:val="none" w:sz="0" w:space="0" w:color="auto"/>
                                    <w:bottom w:val="none" w:sz="0" w:space="0" w:color="auto"/>
                                    <w:right w:val="none" w:sz="0" w:space="0" w:color="auto"/>
                                  </w:divBdr>
                                  <w:divsChild>
                                    <w:div w:id="17160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342</Words>
  <Characters>1950</Characters>
  <Application>Microsoft Office Word</Application>
  <DocSecurity>0</DocSecurity>
  <Lines>16</Lines>
  <Paragraphs>4</Paragraphs>
  <ScaleCrop>false</ScaleCrop>
  <Company>微软中国</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大地系统</cp:lastModifiedBy>
  <cp:revision>2</cp:revision>
  <dcterms:created xsi:type="dcterms:W3CDTF">2015-12-21T00:45:00Z</dcterms:created>
  <dcterms:modified xsi:type="dcterms:W3CDTF">2015-12-22T09:15:00Z</dcterms:modified>
</cp:coreProperties>
</file>