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B9" w:rsidRPr="007C0CF2" w:rsidRDefault="00C237B9" w:rsidP="00C237B9">
      <w:pPr>
        <w:jc w:val="center"/>
        <w:rPr>
          <w:rFonts w:hint="eastAsia"/>
          <w:b/>
          <w:sz w:val="30"/>
          <w:szCs w:val="30"/>
        </w:rPr>
      </w:pPr>
      <w:r>
        <w:rPr>
          <w:rFonts w:hint="eastAsia"/>
          <w:b/>
          <w:sz w:val="30"/>
          <w:szCs w:val="30"/>
        </w:rPr>
        <w:t>济川街道中心幼儿园</w:t>
      </w:r>
      <w:r w:rsidRPr="007C0CF2">
        <w:rPr>
          <w:rFonts w:hint="eastAsia"/>
          <w:b/>
          <w:sz w:val="30"/>
          <w:szCs w:val="30"/>
        </w:rPr>
        <w:t>观察记录表</w:t>
      </w:r>
    </w:p>
    <w:tbl>
      <w:tblPr>
        <w:tblW w:w="979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264"/>
        <w:gridCol w:w="1595"/>
        <w:gridCol w:w="1701"/>
        <w:gridCol w:w="1695"/>
        <w:gridCol w:w="1140"/>
        <w:gridCol w:w="1035"/>
        <w:gridCol w:w="1363"/>
      </w:tblGrid>
      <w:tr w:rsidR="00C237B9" w:rsidRPr="00BA0943" w:rsidTr="001D7FE6">
        <w:trPr>
          <w:trHeight w:val="445"/>
          <w:jc w:val="center"/>
        </w:trPr>
        <w:tc>
          <w:tcPr>
            <w:tcW w:w="1264" w:type="dxa"/>
            <w:tcBorders>
              <w:top w:val="single" w:sz="12"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ascii="仿宋_GB2312" w:eastAsia="仿宋_GB2312" w:hint="eastAsia"/>
                <w:b/>
                <w:bCs/>
                <w:sz w:val="24"/>
                <w:szCs w:val="24"/>
              </w:rPr>
            </w:pPr>
            <w:r w:rsidRPr="00BA0943">
              <w:rPr>
                <w:rFonts w:ascii="仿宋_GB2312" w:eastAsia="仿宋_GB2312" w:hint="eastAsia"/>
                <w:b/>
                <w:bCs/>
                <w:sz w:val="24"/>
                <w:szCs w:val="24"/>
              </w:rPr>
              <w:t>日期</w:t>
            </w:r>
          </w:p>
        </w:tc>
        <w:tc>
          <w:tcPr>
            <w:tcW w:w="1595" w:type="dxa"/>
            <w:tcBorders>
              <w:top w:val="single" w:sz="12" w:space="0" w:color="auto"/>
              <w:left w:val="single" w:sz="8" w:space="0" w:color="auto"/>
              <w:bottom w:val="single" w:sz="8" w:space="0" w:color="auto"/>
              <w:right w:val="single" w:sz="8" w:space="0" w:color="auto"/>
            </w:tcBorders>
            <w:vAlign w:val="center"/>
          </w:tcPr>
          <w:p w:rsidR="00C237B9" w:rsidRPr="00BA0943" w:rsidRDefault="00C237B9" w:rsidP="001D7FE6">
            <w:pPr>
              <w:jc w:val="left"/>
              <w:rPr>
                <w:rFonts w:ascii="宋体" w:hAnsi="宋体" w:hint="eastAsia"/>
                <w:b/>
                <w:bCs/>
                <w:sz w:val="24"/>
                <w:szCs w:val="24"/>
              </w:rPr>
            </w:pPr>
            <w:r>
              <w:rPr>
                <w:rFonts w:ascii="宋体" w:hAnsi="宋体" w:hint="eastAsia"/>
                <w:b/>
                <w:bCs/>
                <w:sz w:val="24"/>
                <w:szCs w:val="24"/>
              </w:rPr>
              <w:t>2016.11.22</w:t>
            </w:r>
          </w:p>
        </w:tc>
        <w:tc>
          <w:tcPr>
            <w:tcW w:w="1701" w:type="dxa"/>
            <w:tcBorders>
              <w:top w:val="single" w:sz="12" w:space="0" w:color="auto"/>
              <w:left w:val="single" w:sz="8" w:space="0" w:color="auto"/>
              <w:bottom w:val="single" w:sz="8" w:space="0" w:color="auto"/>
              <w:right w:val="single" w:sz="8" w:space="0" w:color="auto"/>
            </w:tcBorders>
            <w:vAlign w:val="center"/>
          </w:tcPr>
          <w:p w:rsidR="00C237B9" w:rsidRPr="00BA0943" w:rsidRDefault="00C237B9" w:rsidP="001D7FE6">
            <w:pPr>
              <w:jc w:val="center"/>
              <w:rPr>
                <w:rFonts w:ascii="仿宋_GB2312" w:eastAsia="仿宋_GB2312" w:hAnsi="宋体" w:hint="eastAsia"/>
                <w:b/>
                <w:bCs/>
                <w:sz w:val="24"/>
                <w:szCs w:val="24"/>
              </w:rPr>
            </w:pPr>
            <w:r w:rsidRPr="00BA0943">
              <w:rPr>
                <w:rFonts w:ascii="仿宋_GB2312" w:eastAsia="仿宋_GB2312" w:hAnsi="宋体" w:hint="eastAsia"/>
                <w:b/>
                <w:bCs/>
                <w:sz w:val="24"/>
                <w:szCs w:val="24"/>
              </w:rPr>
              <w:t>时间</w:t>
            </w:r>
          </w:p>
        </w:tc>
        <w:tc>
          <w:tcPr>
            <w:tcW w:w="2835" w:type="dxa"/>
            <w:gridSpan w:val="2"/>
            <w:tcBorders>
              <w:top w:val="single" w:sz="12" w:space="0" w:color="auto"/>
              <w:left w:val="single" w:sz="8" w:space="0" w:color="auto"/>
              <w:bottom w:val="single" w:sz="8" w:space="0" w:color="auto"/>
              <w:right w:val="single" w:sz="4" w:space="0" w:color="auto"/>
            </w:tcBorders>
          </w:tcPr>
          <w:p w:rsidR="00C237B9" w:rsidRDefault="00C237B9" w:rsidP="001D7FE6">
            <w:pPr>
              <w:rPr>
                <w:rFonts w:ascii="仿宋_GB2312" w:eastAsia="仿宋_GB2312" w:hAnsi="宋体" w:hint="eastAsia"/>
                <w:b/>
                <w:bCs/>
                <w:sz w:val="24"/>
                <w:szCs w:val="24"/>
              </w:rPr>
            </w:pPr>
            <w:r w:rsidRPr="00BA0943">
              <w:rPr>
                <w:rFonts w:ascii="仿宋_GB2312" w:eastAsia="仿宋_GB2312" w:hAnsi="宋体" w:hint="eastAsia"/>
                <w:b/>
                <w:bCs/>
                <w:sz w:val="24"/>
                <w:szCs w:val="24"/>
              </w:rPr>
              <w:t>起始时间：</w:t>
            </w:r>
            <w:r>
              <w:rPr>
                <w:rFonts w:ascii="仿宋_GB2312" w:eastAsia="仿宋_GB2312" w:hAnsi="宋体" w:hint="eastAsia"/>
                <w:b/>
                <w:bCs/>
                <w:sz w:val="24"/>
                <w:szCs w:val="24"/>
              </w:rPr>
              <w:t>10：00</w:t>
            </w:r>
          </w:p>
          <w:p w:rsidR="00C237B9" w:rsidRPr="00BA0943" w:rsidRDefault="00C237B9" w:rsidP="001D7FE6">
            <w:pPr>
              <w:rPr>
                <w:rFonts w:ascii="宋体" w:hAnsi="宋体" w:hint="eastAsia"/>
                <w:sz w:val="24"/>
                <w:szCs w:val="24"/>
              </w:rPr>
            </w:pPr>
            <w:r w:rsidRPr="00BA0943">
              <w:rPr>
                <w:rFonts w:ascii="仿宋_GB2312" w:eastAsia="仿宋_GB2312" w:hAnsi="宋体" w:hint="eastAsia"/>
                <w:b/>
                <w:bCs/>
                <w:sz w:val="24"/>
                <w:szCs w:val="24"/>
              </w:rPr>
              <w:t>结束时间：</w:t>
            </w:r>
            <w:r>
              <w:rPr>
                <w:rFonts w:ascii="仿宋_GB2312" w:eastAsia="仿宋_GB2312" w:hAnsi="宋体" w:hint="eastAsia"/>
                <w:b/>
                <w:bCs/>
                <w:sz w:val="24"/>
                <w:szCs w:val="24"/>
              </w:rPr>
              <w:t>10:30</w:t>
            </w:r>
          </w:p>
        </w:tc>
        <w:tc>
          <w:tcPr>
            <w:tcW w:w="1035" w:type="dxa"/>
            <w:tcBorders>
              <w:top w:val="single" w:sz="12" w:space="0" w:color="auto"/>
              <w:left w:val="single" w:sz="4" w:space="0" w:color="auto"/>
              <w:bottom w:val="single" w:sz="8" w:space="0" w:color="auto"/>
              <w:right w:val="single" w:sz="4" w:space="0" w:color="auto"/>
            </w:tcBorders>
            <w:vAlign w:val="center"/>
          </w:tcPr>
          <w:p w:rsidR="00C237B9" w:rsidRPr="00BA0943" w:rsidRDefault="00C237B9" w:rsidP="001D7FE6">
            <w:pPr>
              <w:jc w:val="center"/>
              <w:rPr>
                <w:rFonts w:ascii="宋体" w:hAnsi="宋体" w:hint="eastAsia"/>
                <w:sz w:val="24"/>
                <w:szCs w:val="24"/>
              </w:rPr>
            </w:pPr>
            <w:r w:rsidRPr="00BA0943">
              <w:rPr>
                <w:rFonts w:ascii="仿宋_GB2312" w:eastAsia="仿宋_GB2312" w:hint="eastAsia"/>
                <w:b/>
                <w:bCs/>
                <w:sz w:val="24"/>
                <w:szCs w:val="24"/>
              </w:rPr>
              <w:t>观察者</w:t>
            </w:r>
          </w:p>
        </w:tc>
        <w:tc>
          <w:tcPr>
            <w:tcW w:w="1363" w:type="dxa"/>
            <w:tcBorders>
              <w:top w:val="single" w:sz="12" w:space="0" w:color="auto"/>
              <w:left w:val="single" w:sz="4" w:space="0" w:color="auto"/>
              <w:bottom w:val="single" w:sz="8" w:space="0" w:color="auto"/>
              <w:right w:val="single" w:sz="12" w:space="0" w:color="auto"/>
            </w:tcBorders>
            <w:vAlign w:val="center"/>
          </w:tcPr>
          <w:p w:rsidR="00C237B9" w:rsidRPr="00BA0943" w:rsidRDefault="00C237B9" w:rsidP="001D7FE6">
            <w:pPr>
              <w:rPr>
                <w:rFonts w:ascii="宋体" w:hAnsi="宋体" w:hint="eastAsia"/>
                <w:sz w:val="24"/>
                <w:szCs w:val="24"/>
              </w:rPr>
            </w:pPr>
            <w:r>
              <w:rPr>
                <w:rFonts w:ascii="宋体" w:hAnsi="宋体" w:hint="eastAsia"/>
                <w:sz w:val="24"/>
                <w:szCs w:val="24"/>
              </w:rPr>
              <w:t>蒋颖婷</w:t>
            </w:r>
          </w:p>
        </w:tc>
      </w:tr>
      <w:tr w:rsidR="00C237B9" w:rsidRPr="00BA0943" w:rsidTr="001D7FE6">
        <w:trPr>
          <w:trHeight w:val="429"/>
          <w:jc w:val="center"/>
        </w:trPr>
        <w:tc>
          <w:tcPr>
            <w:tcW w:w="1264" w:type="dxa"/>
            <w:tcBorders>
              <w:top w:val="single" w:sz="8"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ascii="仿宋_GB2312" w:eastAsia="仿宋_GB2312" w:hint="eastAsia"/>
                <w:b/>
                <w:bCs/>
                <w:sz w:val="24"/>
                <w:szCs w:val="24"/>
              </w:rPr>
            </w:pPr>
            <w:r w:rsidRPr="00BA0943">
              <w:rPr>
                <w:rFonts w:ascii="仿宋_GB2312" w:eastAsia="仿宋_GB2312" w:hAnsi="宋体" w:hint="eastAsia"/>
                <w:b/>
                <w:bCs/>
                <w:sz w:val="24"/>
                <w:szCs w:val="24"/>
              </w:rPr>
              <w:t>幼儿姓名</w:t>
            </w:r>
          </w:p>
        </w:tc>
        <w:tc>
          <w:tcPr>
            <w:tcW w:w="3296" w:type="dxa"/>
            <w:gridSpan w:val="2"/>
            <w:tcBorders>
              <w:top w:val="single" w:sz="8" w:space="0" w:color="auto"/>
              <w:left w:val="single" w:sz="8" w:space="0" w:color="auto"/>
              <w:bottom w:val="single" w:sz="8" w:space="0" w:color="auto"/>
              <w:right w:val="single" w:sz="8" w:space="0" w:color="auto"/>
            </w:tcBorders>
          </w:tcPr>
          <w:p w:rsidR="00C237B9" w:rsidRPr="00BA0943" w:rsidRDefault="00C237B9" w:rsidP="001D7FE6">
            <w:pPr>
              <w:jc w:val="center"/>
              <w:rPr>
                <w:rFonts w:ascii="仿宋_GB2312" w:eastAsia="仿宋_GB2312" w:hAnsi="宋体" w:hint="eastAsia"/>
                <w:sz w:val="24"/>
                <w:szCs w:val="24"/>
              </w:rPr>
            </w:pPr>
            <w:r>
              <w:rPr>
                <w:rFonts w:ascii="仿宋_GB2312" w:eastAsia="仿宋_GB2312" w:hAnsi="宋体" w:hint="eastAsia"/>
                <w:sz w:val="24"/>
                <w:szCs w:val="24"/>
              </w:rPr>
              <w:t>希希</w:t>
            </w:r>
          </w:p>
        </w:tc>
        <w:tc>
          <w:tcPr>
            <w:tcW w:w="1695" w:type="dxa"/>
            <w:tcBorders>
              <w:top w:val="single" w:sz="8" w:space="0" w:color="auto"/>
              <w:left w:val="single" w:sz="8" w:space="0" w:color="auto"/>
              <w:bottom w:val="single" w:sz="8" w:space="0" w:color="auto"/>
              <w:right w:val="single" w:sz="4" w:space="0" w:color="auto"/>
            </w:tcBorders>
            <w:vAlign w:val="center"/>
          </w:tcPr>
          <w:p w:rsidR="00C237B9" w:rsidRPr="00BA0943" w:rsidRDefault="00C237B9" w:rsidP="001D7FE6">
            <w:pPr>
              <w:jc w:val="center"/>
              <w:rPr>
                <w:rFonts w:ascii="宋体" w:hAnsi="宋体" w:hint="eastAsia"/>
                <w:sz w:val="24"/>
                <w:szCs w:val="24"/>
              </w:rPr>
            </w:pPr>
            <w:r w:rsidRPr="00BA0943">
              <w:rPr>
                <w:rFonts w:ascii="仿宋_GB2312" w:eastAsia="仿宋_GB2312" w:hAnsi="宋体" w:hint="eastAsia"/>
                <w:b/>
                <w:bCs/>
                <w:sz w:val="24"/>
                <w:szCs w:val="24"/>
              </w:rPr>
              <w:t>幼儿年龄</w:t>
            </w:r>
          </w:p>
        </w:tc>
        <w:tc>
          <w:tcPr>
            <w:tcW w:w="3538" w:type="dxa"/>
            <w:gridSpan w:val="3"/>
            <w:tcBorders>
              <w:top w:val="single" w:sz="8" w:space="0" w:color="auto"/>
              <w:left w:val="single" w:sz="4" w:space="0" w:color="auto"/>
              <w:bottom w:val="single" w:sz="8" w:space="0" w:color="auto"/>
              <w:right w:val="single" w:sz="12" w:space="0" w:color="auto"/>
            </w:tcBorders>
          </w:tcPr>
          <w:p w:rsidR="00C237B9" w:rsidRPr="00C33C7F" w:rsidRDefault="00C237B9" w:rsidP="001D7FE6">
            <w:pPr>
              <w:jc w:val="center"/>
              <w:rPr>
                <w:rFonts w:ascii="仿宋_GB2312" w:eastAsia="仿宋_GB2312" w:hAnsi="宋体" w:hint="eastAsia"/>
                <w:bCs/>
                <w:sz w:val="24"/>
                <w:szCs w:val="24"/>
              </w:rPr>
            </w:pPr>
            <w:r>
              <w:rPr>
                <w:rFonts w:ascii="仿宋_GB2312" w:eastAsia="仿宋_GB2312" w:hAnsi="宋体" w:hint="eastAsia"/>
                <w:bCs/>
                <w:sz w:val="24"/>
                <w:szCs w:val="24"/>
              </w:rPr>
              <w:t>3周7个月</w:t>
            </w:r>
          </w:p>
        </w:tc>
      </w:tr>
      <w:tr w:rsidR="00C237B9" w:rsidRPr="00BA0943" w:rsidTr="001D7FE6">
        <w:trPr>
          <w:trHeight w:val="621"/>
          <w:jc w:val="center"/>
        </w:trPr>
        <w:tc>
          <w:tcPr>
            <w:tcW w:w="1264" w:type="dxa"/>
            <w:tcBorders>
              <w:top w:val="single" w:sz="8"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ascii="仿宋_GB2312" w:eastAsia="仿宋_GB2312" w:hint="eastAsia"/>
                <w:b/>
                <w:bCs/>
                <w:sz w:val="24"/>
                <w:szCs w:val="24"/>
              </w:rPr>
            </w:pPr>
            <w:r w:rsidRPr="00BA0943">
              <w:rPr>
                <w:rFonts w:ascii="仿宋_GB2312" w:eastAsia="仿宋_GB2312" w:hint="eastAsia"/>
                <w:b/>
                <w:bCs/>
                <w:sz w:val="24"/>
                <w:szCs w:val="24"/>
              </w:rPr>
              <w:t>环  境</w:t>
            </w:r>
          </w:p>
        </w:tc>
        <w:tc>
          <w:tcPr>
            <w:tcW w:w="8529" w:type="dxa"/>
            <w:gridSpan w:val="6"/>
            <w:tcBorders>
              <w:top w:val="single" w:sz="8" w:space="0" w:color="auto"/>
              <w:left w:val="single" w:sz="8" w:space="0" w:color="auto"/>
              <w:bottom w:val="single" w:sz="8" w:space="0" w:color="auto"/>
              <w:right w:val="single" w:sz="12" w:space="0" w:color="auto"/>
            </w:tcBorders>
            <w:vAlign w:val="center"/>
          </w:tcPr>
          <w:p w:rsidR="00C237B9" w:rsidRDefault="00C237B9" w:rsidP="001D7FE6">
            <w:pPr>
              <w:spacing w:line="400" w:lineRule="exact"/>
              <w:ind w:firstLineChars="200" w:firstLine="480"/>
              <w:rPr>
                <w:rFonts w:ascii="宋体" w:hAnsi="宋体" w:hint="eastAsia"/>
                <w:sz w:val="24"/>
                <w:szCs w:val="24"/>
              </w:rPr>
            </w:pPr>
            <w:r>
              <w:rPr>
                <w:rFonts w:ascii="宋体" w:hAnsi="宋体" w:hint="eastAsia"/>
                <w:sz w:val="24"/>
                <w:szCs w:val="24"/>
              </w:rPr>
              <w:t>区域活动音乐响起，孩子们分别按照自己的喜好来到相应的区域活动，老师在观察孩子。</w:t>
            </w:r>
          </w:p>
          <w:p w:rsidR="00C237B9" w:rsidRPr="00BA0943" w:rsidRDefault="00C237B9" w:rsidP="001D7FE6">
            <w:pPr>
              <w:spacing w:line="400" w:lineRule="exact"/>
              <w:ind w:firstLineChars="200" w:firstLine="480"/>
              <w:rPr>
                <w:rFonts w:ascii="宋体" w:hAnsi="宋体" w:hint="eastAsia"/>
                <w:sz w:val="24"/>
                <w:szCs w:val="24"/>
              </w:rPr>
            </w:pPr>
          </w:p>
        </w:tc>
      </w:tr>
      <w:tr w:rsidR="00C237B9" w:rsidRPr="00BA0943" w:rsidTr="001D7FE6">
        <w:trPr>
          <w:trHeight w:val="1112"/>
          <w:jc w:val="center"/>
        </w:trPr>
        <w:tc>
          <w:tcPr>
            <w:tcW w:w="1264" w:type="dxa"/>
            <w:tcBorders>
              <w:top w:val="single" w:sz="8"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ascii="仿宋_GB2312" w:eastAsia="仿宋_GB2312" w:hint="eastAsia"/>
                <w:b/>
                <w:bCs/>
                <w:sz w:val="24"/>
                <w:szCs w:val="24"/>
              </w:rPr>
            </w:pPr>
            <w:r w:rsidRPr="00BA0943">
              <w:rPr>
                <w:rFonts w:ascii="仿宋_GB2312" w:eastAsia="仿宋_GB2312" w:hint="eastAsia"/>
                <w:b/>
                <w:bCs/>
                <w:sz w:val="24"/>
                <w:szCs w:val="24"/>
              </w:rPr>
              <w:t>观察目的</w:t>
            </w:r>
          </w:p>
        </w:tc>
        <w:tc>
          <w:tcPr>
            <w:tcW w:w="8529" w:type="dxa"/>
            <w:gridSpan w:val="6"/>
            <w:tcBorders>
              <w:top w:val="single" w:sz="8" w:space="0" w:color="auto"/>
              <w:left w:val="single" w:sz="8" w:space="0" w:color="auto"/>
              <w:bottom w:val="single" w:sz="8" w:space="0" w:color="auto"/>
              <w:right w:val="single" w:sz="12" w:space="0" w:color="auto"/>
            </w:tcBorders>
            <w:vAlign w:val="center"/>
          </w:tcPr>
          <w:p w:rsidR="00C237B9" w:rsidRPr="00BA0943" w:rsidRDefault="00C237B9" w:rsidP="00C237B9">
            <w:pPr>
              <w:ind w:firstLineChars="100" w:firstLine="210"/>
              <w:rPr>
                <w:rFonts w:ascii="宋体" w:hAnsi="宋体" w:hint="eastAsia"/>
                <w:sz w:val="24"/>
                <w:szCs w:val="24"/>
              </w:rPr>
            </w:pPr>
            <w:r>
              <w:rPr>
                <w:rFonts w:hint="eastAsia"/>
              </w:rPr>
              <w:t>探索幼儿游戏时教师介入的适应性</w:t>
            </w:r>
          </w:p>
        </w:tc>
      </w:tr>
      <w:tr w:rsidR="00C237B9" w:rsidRPr="00BA0943" w:rsidTr="001D7FE6">
        <w:trPr>
          <w:trHeight w:val="1109"/>
          <w:jc w:val="center"/>
        </w:trPr>
        <w:tc>
          <w:tcPr>
            <w:tcW w:w="1264" w:type="dxa"/>
            <w:tcBorders>
              <w:top w:val="single" w:sz="8"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ascii="仿宋_GB2312" w:eastAsia="仿宋_GB2312" w:hint="eastAsia"/>
                <w:b/>
                <w:bCs/>
                <w:sz w:val="24"/>
                <w:szCs w:val="24"/>
              </w:rPr>
            </w:pPr>
            <w:r w:rsidRPr="00BA0943">
              <w:rPr>
                <w:rFonts w:ascii="仿宋_GB2312" w:eastAsia="仿宋_GB2312" w:hint="eastAsia"/>
                <w:b/>
                <w:bCs/>
                <w:sz w:val="24"/>
                <w:szCs w:val="24"/>
              </w:rPr>
              <w:t>观察目标</w:t>
            </w:r>
          </w:p>
        </w:tc>
        <w:tc>
          <w:tcPr>
            <w:tcW w:w="8529" w:type="dxa"/>
            <w:gridSpan w:val="6"/>
            <w:tcBorders>
              <w:top w:val="single" w:sz="8" w:space="0" w:color="auto"/>
              <w:left w:val="single" w:sz="8" w:space="0" w:color="auto"/>
              <w:bottom w:val="single" w:sz="8" w:space="0" w:color="auto"/>
              <w:right w:val="single" w:sz="12" w:space="0" w:color="auto"/>
            </w:tcBorders>
            <w:vAlign w:val="center"/>
          </w:tcPr>
          <w:p w:rsidR="00C237B9" w:rsidRPr="00BA0943" w:rsidRDefault="00C237B9" w:rsidP="00C237B9">
            <w:pPr>
              <w:spacing w:line="400" w:lineRule="exact"/>
              <w:ind w:firstLineChars="150" w:firstLine="315"/>
              <w:rPr>
                <w:rFonts w:ascii="宋体" w:hAnsi="宋体" w:hint="eastAsia"/>
                <w:sz w:val="24"/>
                <w:szCs w:val="24"/>
              </w:rPr>
            </w:pPr>
            <w:r>
              <w:rPr>
                <w:rFonts w:hint="eastAsia"/>
              </w:rPr>
              <w:t>了解在美工活动时教师的介入能否有效的扩展幼儿思维和提升幼儿经验</w:t>
            </w:r>
          </w:p>
        </w:tc>
      </w:tr>
      <w:tr w:rsidR="00C237B9" w:rsidRPr="00DE52C9" w:rsidTr="001D7FE6">
        <w:trPr>
          <w:trHeight w:val="4798"/>
          <w:jc w:val="center"/>
        </w:trPr>
        <w:tc>
          <w:tcPr>
            <w:tcW w:w="1264" w:type="dxa"/>
            <w:tcBorders>
              <w:top w:val="single" w:sz="8"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hint="eastAsia"/>
                <w:b/>
                <w:bCs/>
                <w:sz w:val="24"/>
                <w:szCs w:val="24"/>
              </w:rPr>
            </w:pPr>
            <w:r w:rsidRPr="00BA0943">
              <w:rPr>
                <w:rFonts w:hint="eastAsia"/>
                <w:b/>
                <w:bCs/>
                <w:sz w:val="24"/>
                <w:szCs w:val="24"/>
              </w:rPr>
              <w:t>观察</w:t>
            </w:r>
          </w:p>
          <w:p w:rsidR="00C237B9" w:rsidRPr="00BA0943" w:rsidRDefault="00C237B9" w:rsidP="001D7FE6">
            <w:pPr>
              <w:jc w:val="center"/>
              <w:rPr>
                <w:b/>
                <w:bCs/>
                <w:sz w:val="24"/>
                <w:szCs w:val="24"/>
              </w:rPr>
            </w:pPr>
            <w:r w:rsidRPr="00BA0943">
              <w:rPr>
                <w:rFonts w:hint="eastAsia"/>
                <w:b/>
                <w:bCs/>
                <w:sz w:val="24"/>
                <w:szCs w:val="24"/>
              </w:rPr>
              <w:t>记录</w:t>
            </w:r>
          </w:p>
        </w:tc>
        <w:tc>
          <w:tcPr>
            <w:tcW w:w="8529" w:type="dxa"/>
            <w:gridSpan w:val="6"/>
            <w:tcBorders>
              <w:top w:val="single" w:sz="8" w:space="0" w:color="auto"/>
              <w:left w:val="single" w:sz="8" w:space="0" w:color="auto"/>
              <w:bottom w:val="single" w:sz="8" w:space="0" w:color="auto"/>
              <w:right w:val="single" w:sz="12" w:space="0" w:color="auto"/>
            </w:tcBorders>
          </w:tcPr>
          <w:p w:rsidR="00C237B9" w:rsidRDefault="00C237B9" w:rsidP="00C237B9">
            <w:pPr>
              <w:ind w:firstLineChars="150" w:firstLine="360"/>
            </w:pPr>
            <w:r>
              <w:rPr>
                <w:rFonts w:hint="eastAsia"/>
                <w:sz w:val="24"/>
                <w:szCs w:val="24"/>
              </w:rPr>
              <w:t xml:space="preserve"> </w:t>
            </w:r>
            <w:r>
              <w:rPr>
                <w:rFonts w:hint="eastAsia"/>
              </w:rPr>
              <w:t>区域活动时间到了，孩子们根据自己的选择陆续进入区域。希希在活动室犹豫了半天，最后选择了美工区。他先是进入到区域里看了看，很快就发现了新添置的材料——印泥。</w:t>
            </w:r>
          </w:p>
          <w:p w:rsidR="00C237B9" w:rsidRDefault="00C237B9" w:rsidP="00C237B9">
            <w:r>
              <w:rPr>
                <w:rFonts w:hint="eastAsia"/>
              </w:rPr>
              <w:t>于是，希希环顾了下四周，看到桌子上摆放的纸，然后拿出了一张纸，放到了自己面前。接着讲印泥盒子打开，用右手的大拇指蘸足印泥，然后印在了纸上。随即，希希哈哈地笑起来，一边笑还一边说：“哈哈，我的指纹，这是我的指纹。”</w:t>
            </w:r>
          </w:p>
          <w:p w:rsidR="00C237B9" w:rsidRDefault="00C237B9" w:rsidP="00C237B9">
            <w:r>
              <w:rPr>
                <w:rFonts w:hint="eastAsia"/>
              </w:rPr>
              <w:t>希希的发现和情绪很快感染了其他的小朋友，这是，凡凡也走了过去，看着希希的手指印画。也想加入：“希希，让我也摁一下好吗？”“好啊！”希希很爽快地答应了。</w:t>
            </w:r>
          </w:p>
          <w:p w:rsidR="00C237B9" w:rsidRDefault="00C237B9" w:rsidP="00C237B9">
            <w:pPr>
              <w:ind w:firstLineChars="200" w:firstLine="420"/>
            </w:pPr>
            <w:r>
              <w:rPr>
                <w:rFonts w:hint="eastAsia"/>
              </w:rPr>
              <w:t>于是，一场摁手印比赛就开始了。你印一个，我印一个，很快，一张纸就印满了。凡凡又在旁边拿起了另外一张纸，又认真地在纸上印着，希希和凡凡的脸上一幅得意，满足的样子。不一会儿，在他们印到第三张时，希希首先有了突破，“看，旋涡（螺形纹），呜……”边说边用手使劲地在空中绕着。凡凡接着说：“我变的大风，好大的风……呼。”“我这是浪花……”小朋友你一言我一语介绍着自己的作品。</w:t>
            </w:r>
          </w:p>
          <w:p w:rsidR="00C237B9" w:rsidRDefault="00C237B9" w:rsidP="00C237B9">
            <w:pPr>
              <w:ind w:firstLineChars="200" w:firstLine="420"/>
            </w:pPr>
            <w:r>
              <w:rPr>
                <w:rFonts w:hint="eastAsia"/>
              </w:rPr>
              <w:t>看到这里，我走了过去，先欣赏了下他们两人创作的作品，然后说：“你们的小手指真能干，变出了这么多的图案，我们再来玩个变魔术的游戏吧。看看你们的小手能不能让这些指纹图案变成别的东西？”听完我的话，希希和高凡凡好像很感兴趣的样子，你看看我，我看看你。我明白了他们的想法。继续说：“你们看，老师也跟着你们一起变魔术！”一边说，我一边用手指在纸上印画。印完，我对他俩说：“你们猜猜，我接下来要做什么事情了？”他们瞪着大大的眼睛看着我，一脸疑惑。我接着问：“你们看我印的像什么？”“像个小鸡蛋！”希希一边说一边笑。“呵呵，我能让小鸡蛋说话，还能跟你们跳舞！”我一边说一边开心地笑。一听到“跳舞”二字，他们就更兴奋了。一边拍手一边说：“老师，你快让小鸡蛋跳舞啊！”</w:t>
            </w:r>
          </w:p>
          <w:p w:rsidR="00C237B9" w:rsidRDefault="00C237B9" w:rsidP="00C237B9">
            <w:pPr>
              <w:ind w:firstLineChars="200" w:firstLine="420"/>
            </w:pPr>
            <w:r>
              <w:rPr>
                <w:rFonts w:hint="eastAsia"/>
              </w:rPr>
              <w:t>于是，我从桌子上拿起了一支水粉笔，蘸了下颜料，在我刚才印的手指画上，添画上了一双黑黑的大眼睛。当我画完的时候，希希兴奋地说：“老师，小鸡蛋有眼睛啦！”</w:t>
            </w:r>
          </w:p>
          <w:p w:rsidR="00C237B9" w:rsidRDefault="00C237B9" w:rsidP="00C237B9">
            <w:r>
              <w:rPr>
                <w:rFonts w:hint="eastAsia"/>
              </w:rPr>
              <w:t>然后，我又接着在小鸡蛋里画了嘴巴，以及四肢。“真棒！小鸡蛋又能说话了！”凡凡也兴奋地说。“你们看，小鸡蛋有了胳膊和腿，它能和你们一起跳舞啦！”“你们也来试试，”还没等我说完话，他俩已经开始迫不及待地开始创作了。不一会儿，我又对他们说：“你们试试，还能变成什么来？”</w:t>
            </w:r>
          </w:p>
          <w:p w:rsidR="00C237B9" w:rsidRDefault="00C237B9" w:rsidP="00C237B9">
            <w:r>
              <w:rPr>
                <w:rFonts w:hint="eastAsia"/>
              </w:rPr>
              <w:t xml:space="preserve">    </w:t>
            </w:r>
            <w:r>
              <w:rPr>
                <w:rFonts w:hint="eastAsia"/>
              </w:rPr>
              <w:t>拿着水粉笔，想了想说：“老师，我想画个小鸟！”说完，他用水粉笔在手指印的画上面</w:t>
            </w:r>
            <w:r>
              <w:rPr>
                <w:rFonts w:hint="eastAsia"/>
              </w:rPr>
              <w:lastRenderedPageBreak/>
              <w:t>添画了一双小翅膀。</w:t>
            </w:r>
          </w:p>
          <w:p w:rsidR="00C237B9" w:rsidRDefault="00C237B9" w:rsidP="00C237B9">
            <w:pPr>
              <w:rPr>
                <w:rFonts w:hint="eastAsia"/>
              </w:rPr>
            </w:pPr>
            <w:r>
              <w:rPr>
                <w:rFonts w:hint="eastAsia"/>
              </w:rPr>
              <w:t>凡凡呢，看见希希创作的作品后，也在自己的手指印画上面了一把小雨伞。我很诧异地问他：“你为什么要添画一把小雨伞呢？”他指着自己的画说：“下雨啦！”“噢，这样啊！”我恍然大悟。区域结束的时间到了。他们很开心地拿着自己创作的作品介绍给大家。</w:t>
            </w:r>
          </w:p>
          <w:p w:rsidR="00C237B9" w:rsidRDefault="00C237B9" w:rsidP="001D7FE6">
            <w:pPr>
              <w:rPr>
                <w:rFonts w:hint="eastAsia"/>
                <w:sz w:val="24"/>
                <w:szCs w:val="24"/>
              </w:rPr>
            </w:pPr>
          </w:p>
          <w:p w:rsidR="00C237B9" w:rsidRPr="00BA0943" w:rsidRDefault="00C237B9" w:rsidP="001D7FE6">
            <w:pPr>
              <w:rPr>
                <w:rFonts w:hint="eastAsia"/>
                <w:sz w:val="24"/>
                <w:szCs w:val="24"/>
              </w:rPr>
            </w:pPr>
            <w:r>
              <w:rPr>
                <w:rFonts w:hint="eastAsia"/>
                <w:sz w:val="24"/>
                <w:szCs w:val="24"/>
              </w:rPr>
              <w:t xml:space="preserve"> </w:t>
            </w:r>
            <w:r w:rsidRPr="00C237B9">
              <w:rPr>
                <w:sz w:val="24"/>
                <w:szCs w:val="24"/>
              </w:rPr>
              <w:drawing>
                <wp:inline distT="0" distB="0" distL="0" distR="0">
                  <wp:extent cx="2641388" cy="1981200"/>
                  <wp:effectExtent l="19050" t="0" r="6562" b="0"/>
                  <wp:docPr id="1" name="图片 0" descr="IMG_6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46.JPG"/>
                          <pic:cNvPicPr/>
                        </pic:nvPicPr>
                        <pic:blipFill>
                          <a:blip r:embed="rId4" cstate="print"/>
                          <a:stretch>
                            <a:fillRect/>
                          </a:stretch>
                        </pic:blipFill>
                        <pic:spPr>
                          <a:xfrm>
                            <a:off x="0" y="0"/>
                            <a:ext cx="2641388" cy="1981200"/>
                          </a:xfrm>
                          <a:prstGeom prst="rect">
                            <a:avLst/>
                          </a:prstGeom>
                        </pic:spPr>
                      </pic:pic>
                    </a:graphicData>
                  </a:graphic>
                </wp:inline>
              </w:drawing>
            </w:r>
          </w:p>
        </w:tc>
      </w:tr>
      <w:tr w:rsidR="00C237B9" w:rsidRPr="00BA0943" w:rsidTr="001D7FE6">
        <w:trPr>
          <w:trHeight w:val="2679"/>
          <w:jc w:val="center"/>
        </w:trPr>
        <w:tc>
          <w:tcPr>
            <w:tcW w:w="1264" w:type="dxa"/>
            <w:tcBorders>
              <w:top w:val="single" w:sz="8" w:space="0" w:color="auto"/>
              <w:left w:val="single" w:sz="12" w:space="0" w:color="auto"/>
              <w:bottom w:val="single" w:sz="8" w:space="0" w:color="auto"/>
              <w:right w:val="single" w:sz="8" w:space="0" w:color="auto"/>
            </w:tcBorders>
            <w:vAlign w:val="center"/>
          </w:tcPr>
          <w:p w:rsidR="00C237B9" w:rsidRPr="00BA0943" w:rsidRDefault="00C237B9" w:rsidP="001D7FE6">
            <w:pPr>
              <w:jc w:val="center"/>
              <w:rPr>
                <w:rFonts w:hint="eastAsia"/>
                <w:b/>
                <w:bCs/>
                <w:sz w:val="24"/>
                <w:szCs w:val="24"/>
              </w:rPr>
            </w:pPr>
            <w:r>
              <w:rPr>
                <w:rFonts w:hint="eastAsia"/>
                <w:b/>
                <w:bCs/>
                <w:sz w:val="24"/>
                <w:szCs w:val="24"/>
              </w:rPr>
              <w:lastRenderedPageBreak/>
              <w:t xml:space="preserve"> </w:t>
            </w:r>
            <w:r w:rsidRPr="00BA0943">
              <w:rPr>
                <w:rFonts w:hint="eastAsia"/>
                <w:b/>
                <w:bCs/>
                <w:sz w:val="24"/>
                <w:szCs w:val="24"/>
              </w:rPr>
              <w:t>分析</w:t>
            </w:r>
          </w:p>
          <w:p w:rsidR="00C237B9" w:rsidRPr="00BA0943" w:rsidRDefault="00C237B9" w:rsidP="001D7FE6">
            <w:pPr>
              <w:jc w:val="center"/>
              <w:rPr>
                <w:b/>
                <w:bCs/>
                <w:sz w:val="24"/>
                <w:szCs w:val="24"/>
              </w:rPr>
            </w:pPr>
            <w:r w:rsidRPr="00BA0943">
              <w:rPr>
                <w:rFonts w:hint="eastAsia"/>
                <w:b/>
                <w:bCs/>
                <w:sz w:val="24"/>
                <w:szCs w:val="24"/>
              </w:rPr>
              <w:t>评价</w:t>
            </w:r>
          </w:p>
        </w:tc>
        <w:tc>
          <w:tcPr>
            <w:tcW w:w="8529" w:type="dxa"/>
            <w:gridSpan w:val="6"/>
            <w:tcBorders>
              <w:top w:val="single" w:sz="8" w:space="0" w:color="auto"/>
              <w:left w:val="single" w:sz="8" w:space="0" w:color="auto"/>
              <w:bottom w:val="single" w:sz="8" w:space="0" w:color="auto"/>
              <w:right w:val="single" w:sz="12" w:space="0" w:color="auto"/>
            </w:tcBorders>
          </w:tcPr>
          <w:p w:rsidR="00C237B9" w:rsidRDefault="00C237B9" w:rsidP="00C237B9">
            <w:pPr>
              <w:widowControl/>
              <w:spacing w:before="100" w:beforeAutospacing="1" w:after="100" w:afterAutospacing="1" w:line="240" w:lineRule="atLeast"/>
              <w:ind w:firstLineChars="200" w:firstLine="420"/>
              <w:jc w:val="left"/>
              <w:rPr>
                <w:rFonts w:ascii="宋体" w:hAnsi="宋体" w:cs="宋体"/>
                <w:kern w:val="0"/>
                <w:szCs w:val="21"/>
                <w:bdr w:val="none" w:sz="0" w:space="0" w:color="auto" w:frame="1"/>
              </w:rPr>
            </w:pPr>
            <w:r w:rsidRPr="008C2F93">
              <w:rPr>
                <w:rFonts w:ascii="宋体" w:hAnsi="宋体" w:cs="宋体" w:hint="eastAsia"/>
                <w:kern w:val="0"/>
                <w:szCs w:val="21"/>
                <w:bdr w:val="none" w:sz="0" w:space="0" w:color="auto" w:frame="1"/>
              </w:rPr>
              <w:t>起初，孩子们进入到美工区，在选择材料进行思考时，我并没有急于引导，而是给了幼儿提供充分的自主活动的机会，这样有助于幼儿独立性与自主性、合作性的培养。</w:t>
            </w:r>
          </w:p>
          <w:p w:rsidR="00C237B9" w:rsidRPr="008C2F93" w:rsidRDefault="00C237B9" w:rsidP="00C237B9">
            <w:pPr>
              <w:widowControl/>
              <w:spacing w:before="100" w:beforeAutospacing="1" w:after="100" w:afterAutospacing="1" w:line="240" w:lineRule="atLeast"/>
              <w:ind w:firstLineChars="200" w:firstLine="420"/>
              <w:jc w:val="left"/>
              <w:rPr>
                <w:rFonts w:ascii="宋体" w:hAnsi="宋体" w:cs="宋体"/>
                <w:kern w:val="0"/>
                <w:szCs w:val="21"/>
                <w:bdr w:val="none" w:sz="0" w:space="0" w:color="auto" w:frame="1"/>
              </w:rPr>
            </w:pPr>
            <w:r w:rsidRPr="008C2F93">
              <w:rPr>
                <w:rFonts w:ascii="宋体" w:hAnsi="宋体" w:cs="宋体" w:hint="eastAsia"/>
                <w:kern w:val="0"/>
                <w:szCs w:val="21"/>
                <w:bdr w:val="none" w:sz="0" w:space="0" w:color="auto" w:frame="1"/>
              </w:rPr>
              <w:t>在整个幼儿的操作过程中，幼儿的行为可以说是孩子日常活动的再现，通过平时的活动，孩子们有了一定的活动技能经验，展现出他们养成的良好规则意识，充分体现了幼儿区域活动的规则性。（图标规则、绘画程序规则）</w:t>
            </w:r>
          </w:p>
          <w:p w:rsidR="00C237B9" w:rsidRPr="00BA0943" w:rsidRDefault="00C237B9" w:rsidP="00C237B9">
            <w:pPr>
              <w:spacing w:line="360" w:lineRule="auto"/>
              <w:ind w:firstLineChars="100" w:firstLine="210"/>
              <w:rPr>
                <w:rFonts w:hint="eastAsia"/>
                <w:sz w:val="24"/>
                <w:szCs w:val="24"/>
              </w:rPr>
            </w:pPr>
            <w:r w:rsidRPr="008C2F93">
              <w:rPr>
                <w:rFonts w:ascii="宋体" w:hAnsi="宋体" w:cs="宋体" w:hint="eastAsia"/>
                <w:kern w:val="0"/>
                <w:szCs w:val="21"/>
                <w:bdr w:val="none" w:sz="0" w:space="0" w:color="auto" w:frame="1"/>
              </w:rPr>
              <w:t>当幼儿集中做一件事情，没有知识以及经验的提升时，我尝试着采用间接介入的方法来引导幼儿，并以此提高他们对活动的积极性、主动性。</w:t>
            </w:r>
          </w:p>
        </w:tc>
      </w:tr>
      <w:tr w:rsidR="00C237B9" w:rsidRPr="00BA0943" w:rsidTr="001D7FE6">
        <w:trPr>
          <w:trHeight w:val="1188"/>
          <w:jc w:val="center"/>
        </w:trPr>
        <w:tc>
          <w:tcPr>
            <w:tcW w:w="1264" w:type="dxa"/>
            <w:tcBorders>
              <w:top w:val="single" w:sz="8" w:space="0" w:color="auto"/>
              <w:left w:val="single" w:sz="12" w:space="0" w:color="auto"/>
              <w:bottom w:val="single" w:sz="12" w:space="0" w:color="auto"/>
              <w:right w:val="single" w:sz="8" w:space="0" w:color="auto"/>
            </w:tcBorders>
            <w:vAlign w:val="center"/>
          </w:tcPr>
          <w:p w:rsidR="00C237B9" w:rsidRPr="00BA0943" w:rsidRDefault="00C237B9" w:rsidP="001D7FE6">
            <w:pPr>
              <w:jc w:val="center"/>
              <w:rPr>
                <w:rFonts w:hint="eastAsia"/>
                <w:b/>
                <w:bCs/>
              </w:rPr>
            </w:pPr>
            <w:r w:rsidRPr="00BA0943">
              <w:rPr>
                <w:rFonts w:hint="eastAsia"/>
                <w:b/>
                <w:bCs/>
              </w:rPr>
              <w:t>支持</w:t>
            </w:r>
          </w:p>
          <w:p w:rsidR="00C237B9" w:rsidRPr="00BA0943" w:rsidRDefault="00C237B9" w:rsidP="001D7FE6">
            <w:pPr>
              <w:jc w:val="center"/>
            </w:pPr>
            <w:r w:rsidRPr="00BA0943">
              <w:rPr>
                <w:rFonts w:hint="eastAsia"/>
                <w:b/>
                <w:bCs/>
              </w:rPr>
              <w:t>策略</w:t>
            </w:r>
          </w:p>
        </w:tc>
        <w:tc>
          <w:tcPr>
            <w:tcW w:w="8529" w:type="dxa"/>
            <w:gridSpan w:val="6"/>
            <w:tcBorders>
              <w:top w:val="single" w:sz="8" w:space="0" w:color="auto"/>
              <w:left w:val="single" w:sz="8" w:space="0" w:color="auto"/>
              <w:bottom w:val="single" w:sz="12" w:space="0" w:color="auto"/>
              <w:right w:val="single" w:sz="12" w:space="0" w:color="auto"/>
            </w:tcBorders>
          </w:tcPr>
          <w:p w:rsidR="00C237B9" w:rsidRPr="00BA0943" w:rsidRDefault="00C237B9" w:rsidP="00C237B9">
            <w:pPr>
              <w:spacing w:line="400" w:lineRule="exact"/>
              <w:ind w:firstLineChars="200" w:firstLine="420"/>
              <w:rPr>
                <w:rFonts w:hint="eastAsia"/>
                <w:sz w:val="24"/>
                <w:szCs w:val="24"/>
              </w:rPr>
            </w:pPr>
            <w:r w:rsidRPr="008C2F93">
              <w:rPr>
                <w:rFonts w:hint="eastAsia"/>
              </w:rPr>
              <w:t>通过这次的区域活动，我觉得我们教师要转变观念，树立“以人为本”的教育思想。我们要保障每个幼儿的发展，使他们在原有的基础上得到发展。在指导幼儿的同时，我们要建构积极的师幼互动。教师的如何介入以及应该以什么样的身份介入是很重要的。而且我们教师的指导是要得当、适时以及有针对性的，这样才能使幼儿能真正地成为区域活动的主人。</w:t>
            </w:r>
          </w:p>
        </w:tc>
      </w:tr>
    </w:tbl>
    <w:p w:rsidR="00C237B9" w:rsidRDefault="00C237B9" w:rsidP="00C237B9">
      <w:pPr>
        <w:rPr>
          <w:rFonts w:hint="eastAsia"/>
        </w:rPr>
      </w:pPr>
    </w:p>
    <w:p w:rsidR="00D60E8C" w:rsidRDefault="00D60E8C"/>
    <w:sectPr w:rsidR="00D60E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37B9"/>
    <w:rsid w:val="00C237B9"/>
    <w:rsid w:val="00D60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37B9"/>
    <w:rPr>
      <w:sz w:val="18"/>
      <w:szCs w:val="18"/>
    </w:rPr>
  </w:style>
  <w:style w:type="character" w:customStyle="1" w:styleId="Char">
    <w:name w:val="批注框文本 Char"/>
    <w:basedOn w:val="a0"/>
    <w:link w:val="a3"/>
    <w:uiPriority w:val="99"/>
    <w:semiHidden/>
    <w:rsid w:val="00C237B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1502</Characters>
  <Application>Microsoft Office Word</Application>
  <DocSecurity>0</DocSecurity>
  <Lines>12</Lines>
  <Paragraphs>3</Paragraphs>
  <ScaleCrop>false</ScaleCrop>
  <Company>CHINA</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2016-12-21T00:49:00Z</dcterms:created>
  <dcterms:modified xsi:type="dcterms:W3CDTF">2016-12-21T00:54:00Z</dcterms:modified>
</cp:coreProperties>
</file>