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AB" w:rsidRDefault="009F2740" w:rsidP="003271AB">
      <w:pPr>
        <w:jc w:val="center"/>
        <w:rPr>
          <w:rFonts w:ascii="宋体" w:cs="宋体"/>
          <w:sz w:val="32"/>
          <w:szCs w:val="32"/>
        </w:rPr>
      </w:pPr>
      <w:r>
        <w:rPr>
          <w:rFonts w:ascii="宋体" w:eastAsia="宋体" w:cs="宋体" w:hint="eastAsia"/>
          <w:sz w:val="32"/>
          <w:szCs w:val="32"/>
        </w:rPr>
        <w:t>对于</w:t>
      </w:r>
      <w:r w:rsidR="003271AB">
        <w:rPr>
          <w:rFonts w:ascii="宋体" w:eastAsia="宋体" w:cs="宋体" w:hint="eastAsia"/>
          <w:sz w:val="32"/>
          <w:szCs w:val="32"/>
        </w:rPr>
        <w:t>翻转课堂与微课的</w:t>
      </w:r>
      <w:r>
        <w:rPr>
          <w:rFonts w:ascii="宋体" w:eastAsia="宋体" w:cs="宋体" w:hint="eastAsia"/>
          <w:sz w:val="32"/>
          <w:szCs w:val="32"/>
        </w:rPr>
        <w:t>探究</w:t>
      </w:r>
    </w:p>
    <w:p w:rsidR="003271AB" w:rsidRPr="003271AB" w:rsidRDefault="003271AB" w:rsidP="003271AB">
      <w:pPr>
        <w:jc w:val="center"/>
        <w:rPr>
          <w:sz w:val="21"/>
          <w:szCs w:val="21"/>
        </w:rPr>
      </w:pPr>
      <w:r w:rsidRPr="003271AB">
        <w:rPr>
          <w:rFonts w:hint="eastAsia"/>
          <w:sz w:val="21"/>
          <w:szCs w:val="21"/>
        </w:rPr>
        <w:t>泰兴市第一高级中学</w:t>
      </w:r>
      <w:r w:rsidRPr="003271AB">
        <w:rPr>
          <w:rFonts w:hint="eastAsia"/>
          <w:sz w:val="21"/>
          <w:szCs w:val="21"/>
        </w:rPr>
        <w:t xml:space="preserve">   </w:t>
      </w:r>
      <w:r w:rsidRPr="003271AB">
        <w:rPr>
          <w:rFonts w:hint="eastAsia"/>
          <w:sz w:val="21"/>
          <w:szCs w:val="21"/>
        </w:rPr>
        <w:t>燕亚新</w:t>
      </w:r>
    </w:p>
    <w:p w:rsidR="003271AB" w:rsidRDefault="003271AB" w:rsidP="003271AB">
      <w:pPr>
        <w:spacing w:after="0" w:line="360" w:lineRule="exact"/>
        <w:rPr>
          <w:sz w:val="24"/>
        </w:rPr>
      </w:pPr>
      <w:r>
        <w:rPr>
          <w:rFonts w:hint="eastAsia"/>
          <w:sz w:val="24"/>
          <w:szCs w:val="24"/>
        </w:rPr>
        <w:t xml:space="preserve">    </w:t>
      </w:r>
      <w:bookmarkStart w:id="0" w:name="_GoBack"/>
      <w:bookmarkEnd w:id="0"/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，在合肥举办了“首届中国微课与翻转课堂创新论坛”，在会上，教育部中国教育发展战略学会常务副会长兼秘书长张双鼓说“在信息化时代，要充分发挥信息技术对人的全面、革命性的影响，以信息化引领教育理念和教育技术的更新，由知识型、技能型人才观向创新型人才观转变，构建以人为中心，有利于学生发展为目标，人人皆学，处处能学，时时可学的创新型社会。”翻转课堂和微课，由此成为学界热词，那么，到底什么是翻转课堂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什么是微课？有何特点？二者有什么关系，在教学中如何应用？应用中存在哪些问题，如何解决这些困惑呢？</w:t>
      </w:r>
    </w:p>
    <w:p w:rsidR="003271AB" w:rsidRDefault="003271AB" w:rsidP="003271AB">
      <w:pPr>
        <w:spacing w:after="0"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概念与特点</w:t>
      </w:r>
    </w:p>
    <w:p w:rsidR="003271AB" w:rsidRDefault="003271AB" w:rsidP="003271AB">
      <w:pPr>
        <w:spacing w:after="0" w:line="360" w:lineRule="exact"/>
        <w:rPr>
          <w:sz w:val="24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翻转课堂，英语表述有两种（</w:t>
      </w:r>
      <w:r>
        <w:rPr>
          <w:sz w:val="24"/>
          <w:szCs w:val="24"/>
        </w:rPr>
        <w:t>Flipped Classroom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inverted classroom</w:t>
      </w:r>
      <w:r>
        <w:rPr>
          <w:rFonts w:hint="eastAsia"/>
          <w:sz w:val="24"/>
          <w:szCs w:val="24"/>
        </w:rPr>
        <w:t>），简言之就是</w:t>
      </w:r>
      <w:r>
        <w:rPr>
          <w:sz w:val="24"/>
          <w:szCs w:val="24"/>
        </w:rPr>
        <w:t>学生在家</w:t>
      </w:r>
      <w:r>
        <w:rPr>
          <w:rFonts w:hint="eastAsia"/>
          <w:sz w:val="24"/>
          <w:szCs w:val="24"/>
        </w:rPr>
        <w:t>利用</w:t>
      </w:r>
      <w:r>
        <w:rPr>
          <w:sz w:val="24"/>
          <w:szCs w:val="24"/>
        </w:rPr>
        <w:t>老师发布的视频完成知识的学习，课堂</w:t>
      </w:r>
      <w:r>
        <w:rPr>
          <w:rFonts w:hint="eastAsia"/>
          <w:sz w:val="24"/>
          <w:szCs w:val="24"/>
        </w:rPr>
        <w:t>的主要任务是师生或生生</w:t>
      </w:r>
      <w:r>
        <w:rPr>
          <w:sz w:val="24"/>
          <w:szCs w:val="24"/>
        </w:rPr>
        <w:t>之间</w:t>
      </w:r>
      <w:r>
        <w:rPr>
          <w:rFonts w:hint="eastAsia"/>
          <w:sz w:val="24"/>
          <w:szCs w:val="24"/>
        </w:rPr>
        <w:t>互动答疑、合作探究</w:t>
      </w:r>
      <w:r>
        <w:rPr>
          <w:sz w:val="24"/>
          <w:szCs w:val="24"/>
        </w:rPr>
        <w:t>。</w:t>
      </w:r>
      <w:r>
        <w:rPr>
          <w:rFonts w:hint="eastAsia"/>
          <w:sz w:val="24"/>
          <w:szCs w:val="24"/>
        </w:rPr>
        <w:t>为什么要推动翻转课堂？华南师范大学的焦建利说“翻转课堂，最重要的意义就是赋权，赋予学生学习、表达的能力和权利。”翻转课堂的精髓是利用信息化手段，不让每个学生掉队，让学生学会学习，参与学习，主动学习，“让学习真正发生”。</w:t>
      </w:r>
    </w:p>
    <w:p w:rsidR="003271AB" w:rsidRDefault="003271AB" w:rsidP="003271AB">
      <w:pPr>
        <w:spacing w:after="0" w:line="360" w:lineRule="exact"/>
        <w:ind w:firstLine="420"/>
        <w:rPr>
          <w:sz w:val="24"/>
        </w:rPr>
      </w:pPr>
      <w:r>
        <w:rPr>
          <w:rFonts w:hint="eastAsia"/>
          <w:sz w:val="24"/>
          <w:szCs w:val="24"/>
        </w:rPr>
        <w:t>老师课前发布的教学视频是什么呢？就是微课（</w:t>
      </w:r>
      <w:r>
        <w:rPr>
          <w:rFonts w:hint="eastAsia"/>
          <w:sz w:val="24"/>
          <w:szCs w:val="24"/>
        </w:rPr>
        <w:t>Micro class</w:t>
      </w:r>
      <w:r>
        <w:rPr>
          <w:rFonts w:hint="eastAsia"/>
          <w:sz w:val="24"/>
          <w:szCs w:val="24"/>
        </w:rPr>
        <w:t>），即小而精的教学视频。百度词条“微课核心组成内容是课堂教学视频（课例片段），同时还包含与该教学主题相关的教学设计、素材课件、</w:t>
      </w:r>
      <w:hyperlink r:id="rId5" w:history="1">
        <w:r>
          <w:rPr>
            <w:sz w:val="24"/>
            <w:szCs w:val="24"/>
          </w:rPr>
          <w:t>教学反思</w:t>
        </w:r>
      </w:hyperlink>
      <w:r>
        <w:rPr>
          <w:sz w:val="24"/>
          <w:szCs w:val="24"/>
        </w:rPr>
        <w:t>、练习测试及学生反馈、教师点评等辅助性教学资源，它们以一定的组织关系和呈现方式共同营造一个半结构化、主题式的资源单元应用小环境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。</w:t>
      </w:r>
      <w:r>
        <w:rPr>
          <w:rFonts w:hint="eastAsia"/>
          <w:sz w:val="24"/>
          <w:szCs w:val="24"/>
        </w:rPr>
        <w:t>我个人理解，微课就是碎片化的教学资源，具有内容多样，形式灵活，时间较短，操作简单，精准制导的特点，如同微信朋友圈推送的小视频，方便学生随时随地学习。由此可见，微课成功与否的关键就在于，（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）内容是否形象生动，短小精悍。（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）设计是否巧妙活泼，学生愿意观看。正如马鞍山</w:t>
      </w:r>
      <w:r>
        <w:rPr>
          <w:sz w:val="24"/>
          <w:szCs w:val="24"/>
        </w:rPr>
        <w:t>市</w:t>
      </w:r>
      <w:r>
        <w:rPr>
          <w:rFonts w:hint="eastAsia"/>
          <w:sz w:val="24"/>
          <w:szCs w:val="24"/>
        </w:rPr>
        <w:t>教科院张先义院长所言“教学犹如出售商品，如果学生不喜欢、不接受，再漂亮、再精彩也毫无价值。”</w:t>
      </w:r>
    </w:p>
    <w:p w:rsidR="003271AB" w:rsidRDefault="003271AB" w:rsidP="003271AB">
      <w:pPr>
        <w:widowControl w:val="0"/>
        <w:numPr>
          <w:ilvl w:val="0"/>
          <w:numId w:val="1"/>
        </w:numPr>
        <w:adjustRightInd/>
        <w:snapToGrid/>
        <w:spacing w:after="0" w:line="360" w:lineRule="exact"/>
        <w:ind w:firstLine="4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关系与类型</w:t>
      </w:r>
    </w:p>
    <w:p w:rsidR="003271AB" w:rsidRDefault="003271AB" w:rsidP="003271AB">
      <w:pPr>
        <w:spacing w:after="0" w:line="360" w:lineRule="exact"/>
        <w:rPr>
          <w:sz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通过上文的概念解读，我们不难发现，微课是翻转课堂的组成部分之一，二者相得益彰。在教学中如何应用呢？</w:t>
      </w:r>
    </w:p>
    <w:p w:rsidR="003271AB" w:rsidRDefault="003271AB" w:rsidP="003271AB">
      <w:pPr>
        <w:spacing w:after="0" w:line="360" w:lineRule="exact"/>
        <w:ind w:firstLine="420"/>
        <w:rPr>
          <w:sz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首先，就翻转课堂而言，主要有两种类型</w:t>
      </w:r>
    </w:p>
    <w:p w:rsidR="003271AB" w:rsidRDefault="003271AB" w:rsidP="003271AB">
      <w:pPr>
        <w:widowControl w:val="0"/>
        <w:numPr>
          <w:ilvl w:val="0"/>
          <w:numId w:val="2"/>
        </w:numPr>
        <w:adjustRightInd/>
        <w:snapToGrid/>
        <w:spacing w:after="0" w:line="360" w:lineRule="exact"/>
        <w:ind w:firstLine="420"/>
        <w:jc w:val="both"/>
        <w:rPr>
          <w:sz w:val="24"/>
        </w:rPr>
      </w:pPr>
      <w:r>
        <w:rPr>
          <w:rFonts w:hint="eastAsia"/>
          <w:sz w:val="24"/>
          <w:szCs w:val="24"/>
        </w:rPr>
        <w:t>传统教学手段下的翻转课堂。翻转课堂的核心是“以学定教”，所以，并非只有使用微课的课堂才是翻转课堂。我认为，只要以学生为主导的教学，都可以理解为翻转课堂，比如学生自主学习的杜郎口模式，比如很多资深教师擅长的探究、引导式教学。相对而言，我更欣赏引导式教学，它要求教师不仅要熟悉教材，还要熟悉学情，依据学情适时调整教学设计，一节课下来，除了提问，几乎找不到教师影子，都是学生在探究，似水到渠成，却有很深的功力</w:t>
      </w:r>
      <w:r>
        <w:rPr>
          <w:rFonts w:hint="eastAsia"/>
          <w:sz w:val="24"/>
          <w:szCs w:val="24"/>
        </w:rPr>
        <w:lastRenderedPageBreak/>
        <w:t>在支撑。</w:t>
      </w:r>
    </w:p>
    <w:p w:rsidR="003271AB" w:rsidRDefault="003271AB" w:rsidP="003271AB">
      <w:pPr>
        <w:widowControl w:val="0"/>
        <w:numPr>
          <w:ilvl w:val="0"/>
          <w:numId w:val="2"/>
        </w:numPr>
        <w:adjustRightInd/>
        <w:snapToGrid/>
        <w:spacing w:after="0" w:line="360" w:lineRule="exact"/>
        <w:ind w:firstLine="420"/>
        <w:jc w:val="both"/>
        <w:rPr>
          <w:sz w:val="24"/>
        </w:rPr>
      </w:pPr>
      <w:r>
        <w:rPr>
          <w:rFonts w:hint="eastAsia"/>
          <w:sz w:val="24"/>
          <w:szCs w:val="24"/>
        </w:rPr>
        <w:t>多媒体手段下的翻转课堂。这类课堂的优劣都很明显，长处是活跃、开放，课堂容量大，学生学习积极性高。不足是教师容易沦为现代教学手段的奴隶，或者沉醉于自己课前的设计，不能依据学情，灵活调整。或者因为微课的设计，课堂气氛过于活跃（沉闷），影响教学任务的完成。</w:t>
      </w:r>
    </w:p>
    <w:p w:rsidR="003271AB" w:rsidRDefault="003271AB" w:rsidP="003271AB">
      <w:pPr>
        <w:tabs>
          <w:tab w:val="left" w:pos="0"/>
        </w:tabs>
        <w:spacing w:after="0" w:line="360" w:lineRule="exact"/>
        <w:ind w:left="420"/>
        <w:rPr>
          <w:sz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其次，就微课而言，主要有三种类型：</w:t>
      </w:r>
    </w:p>
    <w:p w:rsidR="003271AB" w:rsidRDefault="003271AB" w:rsidP="003271AB">
      <w:pPr>
        <w:widowControl w:val="0"/>
        <w:numPr>
          <w:ilvl w:val="0"/>
          <w:numId w:val="3"/>
        </w:numPr>
        <w:adjustRightInd/>
        <w:snapToGrid/>
        <w:spacing w:after="0" w:line="360" w:lineRule="exact"/>
        <w:ind w:firstLine="420"/>
        <w:jc w:val="both"/>
        <w:rPr>
          <w:sz w:val="24"/>
        </w:rPr>
      </w:pPr>
      <w:r>
        <w:rPr>
          <w:rFonts w:hint="eastAsia"/>
          <w:sz w:val="24"/>
          <w:szCs w:val="24"/>
        </w:rPr>
        <w:t>课前微课。</w:t>
      </w:r>
    </w:p>
    <w:p w:rsidR="003271AB" w:rsidRDefault="003271AB" w:rsidP="003271AB">
      <w:pPr>
        <w:spacing w:after="0" w:line="360" w:lineRule="exact"/>
        <w:rPr>
          <w:sz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课前微课主要以基础知识的讲解为主，微课主要以突出重点，夯实基础为目的，在设计中侧重知识点的讲解，针对难点，可以在微课中抛出问题，引起学生思考和探究的兴趣，为课堂教学中的合作探究做铺垫。这类微课，要关注三个关键点：言简意赅讲解基础知识，图文并茂突出重点知识，深入浅出抛出难点知识。</w:t>
      </w:r>
    </w:p>
    <w:p w:rsidR="003271AB" w:rsidRDefault="003271AB" w:rsidP="003271AB">
      <w:pPr>
        <w:spacing w:after="0" w:line="360" w:lineRule="exact"/>
        <w:ind w:firstLine="420"/>
        <w:rPr>
          <w:sz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）课中微课。</w:t>
      </w:r>
    </w:p>
    <w:p w:rsidR="003271AB" w:rsidRDefault="003271AB" w:rsidP="003271AB">
      <w:pPr>
        <w:spacing w:after="0" w:line="360" w:lineRule="exact"/>
        <w:ind w:firstLine="420"/>
        <w:rPr>
          <w:sz w:val="24"/>
        </w:rPr>
      </w:pPr>
      <w:r>
        <w:rPr>
          <w:rFonts w:hint="eastAsia"/>
          <w:sz w:val="24"/>
          <w:szCs w:val="24"/>
        </w:rPr>
        <w:t>课中微课又分为三类：知识讲解类、情感升华类、内容小结类。知识讲解类微课一定要呼应课前微课的问题，或内容讲解，或习题演练，或实验探究，以突破难点为目的，既要避免和课前微课的重复，又要达到合作探究的目的。情感深化类微课，形式可以更灵活，是否有教师讲解并不重要，关键的是要引起学生的思考和共鸣，以培养学生的人文情怀和正确的人生观、世界观、价值观为目的。内容小结类微课，一方面为了帮助学生巩固课堂知识，另一方面也方便学生课后复习使用，所以，最好以知识结构图形式呈现，侧重与知识体系的构建和完善。</w:t>
      </w:r>
    </w:p>
    <w:p w:rsidR="003271AB" w:rsidRDefault="003271AB" w:rsidP="003271AB">
      <w:pPr>
        <w:widowControl w:val="0"/>
        <w:numPr>
          <w:ilvl w:val="0"/>
          <w:numId w:val="4"/>
        </w:numPr>
        <w:adjustRightInd/>
        <w:snapToGrid/>
        <w:spacing w:after="0" w:line="360" w:lineRule="exact"/>
        <w:ind w:firstLine="420"/>
        <w:jc w:val="both"/>
        <w:rPr>
          <w:sz w:val="24"/>
        </w:rPr>
      </w:pPr>
      <w:r>
        <w:rPr>
          <w:rFonts w:hint="eastAsia"/>
          <w:sz w:val="24"/>
          <w:szCs w:val="24"/>
        </w:rPr>
        <w:t>课后微课</w:t>
      </w:r>
    </w:p>
    <w:p w:rsidR="003271AB" w:rsidRDefault="003271AB" w:rsidP="003271AB">
      <w:pPr>
        <w:spacing w:after="0" w:line="360" w:lineRule="exact"/>
        <w:rPr>
          <w:sz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前边两种微课是面向全体学生的，而课后微课主要针对学有余力，且专注与相关学科的学生制作的。这种微课以知识的延伸为主，重在拓展学生的专业学科能力，为他们进一步深造发展奠定基础。</w:t>
      </w:r>
    </w:p>
    <w:p w:rsidR="003271AB" w:rsidRDefault="003271AB" w:rsidP="003271AB">
      <w:pPr>
        <w:spacing w:after="0"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三、问题与办法</w:t>
      </w:r>
    </w:p>
    <w:p w:rsidR="003271AB" w:rsidRDefault="003271AB" w:rsidP="003271AB">
      <w:pPr>
        <w:spacing w:after="0" w:line="360" w:lineRule="exact"/>
        <w:rPr>
          <w:sz w:val="24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翻转课堂和微课都是信息时代的产物，信息技术日新月异，教学手段也要与时俱进，这就不可避免地遇到各种挑战。</w:t>
      </w:r>
    </w:p>
    <w:p w:rsidR="003271AB" w:rsidRDefault="003271AB" w:rsidP="003271AB">
      <w:pPr>
        <w:spacing w:after="0" w:line="360" w:lineRule="exact"/>
        <w:rPr>
          <w:rFonts w:ascii="Arial" w:hAnsi="Arial"/>
          <w:sz w:val="24"/>
        </w:rPr>
      </w:pPr>
      <w:r>
        <w:rPr>
          <w:rFonts w:hint="eastAsia"/>
          <w:sz w:val="24"/>
          <w:szCs w:val="24"/>
        </w:rPr>
        <w:t xml:space="preserve">     1</w:t>
      </w:r>
      <w:r>
        <w:rPr>
          <w:rFonts w:hint="eastAsia"/>
          <w:sz w:val="24"/>
          <w:szCs w:val="24"/>
        </w:rPr>
        <w:t>、平台支持。翻转课堂的教学设计，需要依据云端大数据的分析进行调整，这需要省市区教育部门和学校提供切实的技术保障。在这个方面，河北省唐山市开平区提供了一个非常好的范例，开平区尹瑞新副局长介绍，开平区首先升级光纤设备，将区内所有中小学的光纤连接到教育局的教育城域网，城域网提供云公共服务平台，不仅整合国内教育资源库，方便教师检索资源，而且提供功能强大的网络学习平台，包括学生课前、课中、课后作业完成情况的数据分析，观看微课的数据分析</w:t>
      </w:r>
      <w:r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 w:hint="eastAsia"/>
          <w:sz w:val="24"/>
          <w:szCs w:val="24"/>
        </w:rPr>
        <w:t>等云端分析数据，极大提高了教学的有效性。</w:t>
      </w:r>
    </w:p>
    <w:p w:rsidR="003271AB" w:rsidRDefault="003271AB" w:rsidP="003271AB">
      <w:pPr>
        <w:spacing w:after="0" w:line="360" w:lineRule="exact"/>
        <w:rPr>
          <w:rFonts w:ascii="Arial" w:hAnsi="Arial"/>
          <w:sz w:val="24"/>
        </w:rPr>
      </w:pPr>
      <w:r>
        <w:rPr>
          <w:rFonts w:hint="eastAsia"/>
          <w:sz w:val="24"/>
          <w:szCs w:val="24"/>
        </w:rPr>
        <w:t xml:space="preserve">     2</w:t>
      </w:r>
      <w:r>
        <w:rPr>
          <w:rFonts w:hint="eastAsia"/>
          <w:sz w:val="24"/>
          <w:szCs w:val="24"/>
        </w:rPr>
        <w:t>、社会认同。智能手机的发展，使人成为手机的“铁粉”，教学资源手机化，学习内容碎片化，逐渐成为趋势。看老师的微课，成为学生刷朋友圈的重要内容时，无疑可以充分利用各种碎片时间进行学习，但问题是，家长能认同</w:t>
      </w:r>
      <w:r>
        <w:rPr>
          <w:rFonts w:hint="eastAsia"/>
          <w:sz w:val="24"/>
          <w:szCs w:val="24"/>
        </w:rPr>
        <w:lastRenderedPageBreak/>
        <w:t>孩子手机不离手吗？学生愿意利用碎片时间看我们的微课吗？“为什么计算机改变了几乎所有领域，唯独对教育领域影响甚微？”的乔布斯之问，发人深思，为什么？因为社会对教学改革的担忧，因为教师对信息技术的掌握，因为</w:t>
      </w:r>
      <w:r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 w:hint="eastAsia"/>
          <w:sz w:val="24"/>
          <w:szCs w:val="24"/>
        </w:rPr>
        <w:t>似乎困难很多，可解决的方法并不复杂，那就是让学生爱上看微课，甚至喜欢做微课，子曰“知之者不如好之者，好之者不如乐之者”，对很多家长而言，孩子的成绩是王道，对教育改革的核心素养而言，培养孩子终身学习的能力是宗旨，如果能形成这样的良性循环，所有的质疑自然迎刃而解。</w:t>
      </w:r>
    </w:p>
    <w:p w:rsidR="003271AB" w:rsidRDefault="003271AB" w:rsidP="003271AB">
      <w:pPr>
        <w:spacing w:after="0" w:line="360" w:lineRule="exact"/>
        <w:rPr>
          <w:sz w:val="24"/>
        </w:rPr>
      </w:pPr>
      <w:r>
        <w:rPr>
          <w:rFonts w:ascii="Arial" w:hAnsi="Arial" w:cs="Arial" w:hint="eastAsia"/>
          <w:sz w:val="24"/>
          <w:szCs w:val="24"/>
        </w:rPr>
        <w:t xml:space="preserve">     3</w:t>
      </w:r>
      <w:r>
        <w:rPr>
          <w:rFonts w:ascii="Arial" w:hAnsi="Arial" w:cs="Arial" w:hint="eastAsia"/>
          <w:sz w:val="24"/>
          <w:szCs w:val="24"/>
        </w:rPr>
        <w:t>、教师能力。信息化的翻转课堂，对教师提出极高的要求，不仅要有一定的教学经验，能够准确把握教材重难点，而且要有较高的信息技术水平，能熟练制作生动形象的微课。不仅要能依据云端数据分析，适时调整教学设计，而且要熟悉</w:t>
      </w:r>
      <w:r>
        <w:rPr>
          <w:rFonts w:ascii="Arial" w:hAnsi="Arial" w:cs="Arial" w:hint="eastAsia"/>
          <w:sz w:val="24"/>
          <w:szCs w:val="24"/>
        </w:rPr>
        <w:t>00</w:t>
      </w:r>
      <w:r>
        <w:rPr>
          <w:rFonts w:ascii="Arial" w:hAnsi="Arial" w:cs="Arial" w:hint="eastAsia"/>
          <w:sz w:val="24"/>
          <w:szCs w:val="24"/>
        </w:rPr>
        <w:t>后孩子们的心智特点，制作出孩子们眼中高水平、高质量的微课。有经验的老师未必跟得上时代，懂孩子的老师未必能整合教材。吊诡的矛盾，要求教师一方面树立终身学习的理念，不断更新知识储备。另一方面，蹲下身来，走进学生，学会倾听孩子们的声音，教学相长，跟上</w:t>
      </w:r>
      <w:r>
        <w:rPr>
          <w:rFonts w:ascii="Arial" w:hAnsi="Arial" w:cs="Arial" w:hint="eastAsia"/>
          <w:sz w:val="24"/>
          <w:szCs w:val="24"/>
        </w:rPr>
        <w:t>00</w:t>
      </w:r>
      <w:r>
        <w:rPr>
          <w:rFonts w:ascii="Arial" w:hAnsi="Arial" w:cs="Arial" w:hint="eastAsia"/>
          <w:sz w:val="24"/>
          <w:szCs w:val="24"/>
        </w:rPr>
        <w:t>后的“二次元”。</w:t>
      </w:r>
      <w:r>
        <w:rPr>
          <w:rFonts w:hint="eastAsia"/>
          <w:sz w:val="24"/>
          <w:szCs w:val="24"/>
        </w:rPr>
        <w:t xml:space="preserve"> </w:t>
      </w:r>
    </w:p>
    <w:p w:rsidR="003271AB" w:rsidRDefault="003271AB" w:rsidP="003271AB">
      <w:pPr>
        <w:spacing w:after="0" w:line="360" w:lineRule="exact"/>
        <w:ind w:firstLine="419"/>
        <w:rPr>
          <w:rFonts w:ascii="Arial" w:hAnsi="Arial"/>
          <w:sz w:val="24"/>
        </w:rPr>
      </w:pPr>
      <w:r>
        <w:rPr>
          <w:sz w:val="24"/>
          <w:szCs w:val="24"/>
        </w:rPr>
        <w:t>教学是门艺术，始终在路上。技术是种手段，一直在改进。对人类而言，二者永远</w:t>
      </w:r>
      <w:r>
        <w:rPr>
          <w:rFonts w:ascii="Arial" w:hAnsi="Arial" w:hint="eastAsia"/>
          <w:sz w:val="24"/>
          <w:szCs w:val="24"/>
        </w:rPr>
        <w:t>没有最好，只有更好。米兰·昆德拉说“人永远都无法知道自己该要什么，因为人只能活一次，既不能拿它跟前世相比，也不能在来生加以修正……人生如同谱写乐章，人在美感的引导下，把偶然的事件变成一个主题，然后记录在生命的乐章中……”</w:t>
      </w:r>
    </w:p>
    <w:p w:rsidR="004358AB" w:rsidRDefault="004358AB" w:rsidP="003271AB">
      <w:pPr>
        <w:spacing w:after="0" w:line="360" w:lineRule="exact"/>
      </w:pPr>
    </w:p>
    <w:sectPr w:rsidR="004358AB" w:rsidSect="00512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FA116"/>
    <w:multiLevelType w:val="singleLevel"/>
    <w:tmpl w:val="583FA116"/>
    <w:lvl w:ilvl="0">
      <w:start w:val="1"/>
      <w:numFmt w:val="decimal"/>
      <w:suff w:val="nothing"/>
      <w:lvlText w:val="（%1）"/>
      <w:lvlJc w:val="left"/>
      <w:pPr>
        <w:tabs>
          <w:tab w:val="left" w:pos="0"/>
        </w:tabs>
        <w:ind w:left="0" w:firstLine="0"/>
      </w:pPr>
    </w:lvl>
  </w:abstractNum>
  <w:abstractNum w:abstractNumId="1">
    <w:nsid w:val="583FA4DF"/>
    <w:multiLevelType w:val="singleLevel"/>
    <w:tmpl w:val="583FA4DF"/>
    <w:lvl w:ilvl="0">
      <w:start w:val="3"/>
      <w:numFmt w:val="decimal"/>
      <w:suff w:val="nothing"/>
      <w:lvlText w:val="（%1）"/>
      <w:lvlJc w:val="left"/>
      <w:pPr>
        <w:tabs>
          <w:tab w:val="left" w:pos="0"/>
        </w:tabs>
        <w:ind w:left="0" w:firstLine="0"/>
      </w:pPr>
    </w:lvl>
  </w:abstractNum>
  <w:abstractNum w:abstractNumId="2">
    <w:nsid w:val="583FB330"/>
    <w:multiLevelType w:val="singleLevel"/>
    <w:tmpl w:val="583FB330"/>
    <w:lvl w:ilvl="0">
      <w:start w:val="2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3">
    <w:nsid w:val="583FB7CD"/>
    <w:multiLevelType w:val="singleLevel"/>
    <w:tmpl w:val="583FB7CD"/>
    <w:lvl w:ilvl="0">
      <w:start w:val="1"/>
      <w:numFmt w:val="decimal"/>
      <w:suff w:val="nothing"/>
      <w:lvlText w:val="（%1）"/>
      <w:lvlJc w:val="left"/>
      <w:pPr>
        <w:tabs>
          <w:tab w:val="left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271AB"/>
    <w:rsid w:val="003D37D8"/>
    <w:rsid w:val="00426133"/>
    <w:rsid w:val="004358AB"/>
    <w:rsid w:val="007F5334"/>
    <w:rsid w:val="008B7726"/>
    <w:rsid w:val="009F2740"/>
    <w:rsid w:val="00D31D50"/>
    <w:rsid w:val="00D8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ike.sogou.com/lemma/ShowInnerLink.htm?lemmaId=6812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2017-11-01T07:28:00Z</dcterms:modified>
</cp:coreProperties>
</file>