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D10" w:rsidRDefault="00551D10">
      <w:pPr>
        <w:jc w:val="center"/>
        <w:rPr>
          <w:rFonts w:ascii="文鼎特粗黑简" w:eastAsia="文鼎特粗黑简" w:hAnsi="文鼎特粗黑简" w:cs="文鼎特粗黑简"/>
          <w:sz w:val="32"/>
          <w:szCs w:val="32"/>
        </w:rPr>
      </w:pPr>
    </w:p>
    <w:p w:rsidR="00551D10" w:rsidRDefault="00653694">
      <w:pPr>
        <w:jc w:val="center"/>
        <w:rPr>
          <w:sz w:val="32"/>
          <w:szCs w:val="32"/>
        </w:rPr>
      </w:pPr>
      <w:r>
        <w:rPr>
          <w:rFonts w:ascii="文鼎特粗黑简" w:eastAsia="文鼎特粗黑简" w:hAnsi="文鼎特粗黑简" w:cs="文鼎特粗黑简" w:hint="eastAsia"/>
          <w:sz w:val="32"/>
          <w:szCs w:val="32"/>
        </w:rPr>
        <w:t>新市小学第</w:t>
      </w:r>
      <w:r w:rsidR="00EC5C36">
        <w:rPr>
          <w:rFonts w:ascii="文鼎特粗黑简" w:eastAsia="文鼎特粗黑简" w:hAnsi="文鼎特粗黑简" w:cs="文鼎特粗黑简" w:hint="eastAsia"/>
          <w:sz w:val="32"/>
          <w:szCs w:val="32"/>
        </w:rPr>
        <w:t>四</w:t>
      </w:r>
      <w:r>
        <w:rPr>
          <w:rFonts w:ascii="文鼎特粗黑简" w:eastAsia="文鼎特粗黑简" w:hAnsi="文鼎特粗黑简" w:cs="文鼎特粗黑简" w:hint="eastAsia"/>
          <w:sz w:val="32"/>
          <w:szCs w:val="32"/>
        </w:rPr>
        <w:t>周工作安排</w:t>
      </w:r>
    </w:p>
    <w:tbl>
      <w:tblPr>
        <w:tblpPr w:leftFromText="180" w:rightFromText="180" w:vertAnchor="page" w:horzAnchor="page" w:tblpX="1983" w:tblpY="2161"/>
        <w:tblOverlap w:val="never"/>
        <w:tblW w:w="0" w:type="auto"/>
        <w:tblLayout w:type="fixed"/>
        <w:tblLook w:val="0000"/>
      </w:tblPr>
      <w:tblGrid>
        <w:gridCol w:w="955"/>
        <w:gridCol w:w="337"/>
        <w:gridCol w:w="4517"/>
        <w:gridCol w:w="1084"/>
        <w:gridCol w:w="1295"/>
        <w:gridCol w:w="592"/>
      </w:tblGrid>
      <w:tr w:rsidR="00551D10" w:rsidTr="00F229DA">
        <w:trPr>
          <w:trHeight w:val="1020"/>
        </w:trPr>
        <w:tc>
          <w:tcPr>
            <w:tcW w:w="955" w:type="dxa"/>
            <w:tcBorders>
              <w:top w:val="double" w:sz="4" w:space="0" w:color="000080"/>
              <w:left w:val="double" w:sz="4" w:space="0" w:color="000080"/>
              <w:bottom w:val="single" w:sz="2" w:space="0" w:color="000080"/>
              <w:right w:val="single" w:sz="2" w:space="0" w:color="00008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日期</w:t>
            </w:r>
          </w:p>
        </w:tc>
        <w:tc>
          <w:tcPr>
            <w:tcW w:w="337" w:type="dxa"/>
            <w:tcBorders>
              <w:top w:val="doub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时间</w:t>
            </w:r>
          </w:p>
        </w:tc>
        <w:tc>
          <w:tcPr>
            <w:tcW w:w="4517" w:type="dxa"/>
            <w:tcBorders>
              <w:top w:val="doub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内        容</w:t>
            </w:r>
          </w:p>
        </w:tc>
        <w:tc>
          <w:tcPr>
            <w:tcW w:w="1084" w:type="dxa"/>
            <w:tcBorders>
              <w:top w:val="double" w:sz="4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99CCFF"/>
              </w:rPr>
              <w:t>负责人</w:t>
            </w:r>
          </w:p>
        </w:tc>
        <w:tc>
          <w:tcPr>
            <w:tcW w:w="1295" w:type="dxa"/>
            <w:tcBorders>
              <w:top w:val="double" w:sz="4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负责</w:t>
            </w:r>
          </w:p>
          <w:p w:rsidR="00551D10" w:rsidRDefault="00653694">
            <w:pPr>
              <w:shd w:val="solid" w:color="99CCFF" w:fill="auto"/>
              <w:autoSpaceDN w:val="0"/>
              <w:spacing w:line="360" w:lineRule="auto"/>
              <w:jc w:val="center"/>
              <w:rPr>
                <w:color w:val="000000"/>
                <w:shd w:val="clear" w:color="auto" w:fill="99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99CCFF"/>
              </w:rPr>
              <w:t>部门</w:t>
            </w:r>
          </w:p>
        </w:tc>
        <w:tc>
          <w:tcPr>
            <w:tcW w:w="592" w:type="dxa"/>
            <w:tcBorders>
              <w:top w:val="double" w:sz="4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99CC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shd w:val="solid" w:color="99CCFF" w:fill="auto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hd w:val="clear" w:color="auto" w:fill="99CCFF"/>
              </w:rPr>
            </w:pPr>
          </w:p>
        </w:tc>
      </w:tr>
      <w:tr w:rsidR="00551D10" w:rsidTr="00F229DA">
        <w:trPr>
          <w:trHeight w:val="1370"/>
        </w:trPr>
        <w:tc>
          <w:tcPr>
            <w:tcW w:w="955" w:type="dxa"/>
            <w:tcBorders>
              <w:top w:val="single" w:sz="2" w:space="0" w:color="000080"/>
              <w:left w:val="double" w:sz="4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9.1</w:t>
            </w:r>
            <w:r w:rsidR="00EC5C36">
              <w:rPr>
                <w:rFonts w:ascii="仿宋" w:eastAsia="仿宋" w:hAnsi="仿宋" w:cs="仿宋" w:hint="eastAsia"/>
                <w:shd w:val="clear" w:color="auto" w:fill="FFFFFF"/>
              </w:rPr>
              <w:t>8</w:t>
            </w:r>
          </w:p>
        </w:tc>
        <w:tc>
          <w:tcPr>
            <w:tcW w:w="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周一</w:t>
            </w:r>
          </w:p>
        </w:tc>
        <w:tc>
          <w:tcPr>
            <w:tcW w:w="45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Pr="00B52F06" w:rsidRDefault="00154DC9">
            <w:pPr>
              <w:numPr>
                <w:ilvl w:val="0"/>
                <w:numId w:val="1"/>
              </w:num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zCs w:val="24"/>
              </w:rPr>
            </w:pPr>
            <w:r w:rsidRPr="00B52F06">
              <w:rPr>
                <w:rFonts w:ascii="仿宋" w:eastAsia="仿宋" w:hAnsi="仿宋" w:cs="仿宋" w:hint="eastAsia"/>
                <w:sz w:val="24"/>
                <w:szCs w:val="24"/>
              </w:rPr>
              <w:t>教师值日工作再强化（坐班、值日巡视）</w:t>
            </w:r>
          </w:p>
          <w:p w:rsidR="00551D10" w:rsidRPr="00B52F06" w:rsidRDefault="00653694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zCs w:val="24"/>
              </w:rPr>
            </w:pPr>
            <w:r w:rsidRPr="00B52F06">
              <w:rPr>
                <w:rFonts w:ascii="仿宋" w:eastAsia="仿宋" w:hAnsi="仿宋" w:cs="仿宋" w:hint="eastAsia"/>
                <w:sz w:val="24"/>
                <w:szCs w:val="24"/>
              </w:rPr>
              <w:t>2、</w:t>
            </w:r>
            <w:r w:rsidR="00B52F06">
              <w:rPr>
                <w:rFonts w:ascii="仿宋" w:eastAsia="仿宋" w:hAnsi="仿宋" w:cs="仿宋" w:hint="eastAsia"/>
                <w:sz w:val="24"/>
                <w:szCs w:val="24"/>
              </w:rPr>
              <w:t>分学段召开学生家长会。</w:t>
            </w:r>
          </w:p>
          <w:p w:rsidR="00551D10" w:rsidRPr="00AF7954" w:rsidRDefault="00653694" w:rsidP="00AF7954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3、</w:t>
            </w:r>
            <w:r w:rsidR="00B52F06" w:rsidRPr="00B52F06">
              <w:rPr>
                <w:rFonts w:ascii="仿宋" w:eastAsia="仿宋" w:hAnsi="仿宋" w:cs="仿宋" w:hint="eastAsia"/>
                <w:sz w:val="24"/>
                <w:szCs w:val="24"/>
              </w:rPr>
              <w:t>集体备课主题研讨。</w:t>
            </w:r>
          </w:p>
        </w:tc>
        <w:tc>
          <w:tcPr>
            <w:tcW w:w="10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9DA" w:rsidRDefault="00F229DA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 w:hint="eastAsia"/>
                <w:sz w:val="24"/>
                <w:shd w:val="clear" w:color="auto" w:fill="FFFFFF"/>
              </w:rPr>
            </w:pP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王亚红</w:t>
            </w:r>
          </w:p>
          <w:p w:rsidR="00F229DA" w:rsidRDefault="00F229DA" w:rsidP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 w:hint="eastAsia"/>
                <w:sz w:val="24"/>
                <w:shd w:val="clear" w:color="auto" w:fill="FFFFFF"/>
              </w:rPr>
            </w:pPr>
          </w:p>
          <w:p w:rsidR="00B52F06" w:rsidRDefault="00B52F06" w:rsidP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陈兵</w:t>
            </w:r>
          </w:p>
          <w:p w:rsidR="00B52F06" w:rsidRDefault="00B52F06" w:rsidP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沈军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Pr="00B52F06" w:rsidRDefault="00653694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zCs w:val="24"/>
              </w:rPr>
            </w:pPr>
            <w:r w:rsidRPr="00B52F06">
              <w:rPr>
                <w:rFonts w:ascii="仿宋" w:eastAsia="仿宋" w:hAnsi="仿宋" w:cs="仿宋" w:hint="eastAsia"/>
                <w:sz w:val="24"/>
                <w:szCs w:val="24"/>
              </w:rPr>
              <w:t>校长室</w:t>
            </w:r>
          </w:p>
          <w:p w:rsidR="00B52F06" w:rsidRDefault="00B52F06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Pr="00B52F06" w:rsidRDefault="00653694" w:rsidP="00154DC9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zCs w:val="24"/>
              </w:rPr>
            </w:pPr>
            <w:r w:rsidRPr="00B52F06">
              <w:rPr>
                <w:rFonts w:ascii="仿宋" w:eastAsia="仿宋" w:hAnsi="仿宋" w:cs="仿宋" w:hint="eastAsia"/>
                <w:sz w:val="24"/>
                <w:szCs w:val="24"/>
              </w:rPr>
              <w:t>教导处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551D10" w:rsidTr="00F229DA">
        <w:trPr>
          <w:trHeight w:val="1483"/>
        </w:trPr>
        <w:tc>
          <w:tcPr>
            <w:tcW w:w="955" w:type="dxa"/>
            <w:tcBorders>
              <w:top w:val="single" w:sz="2" w:space="0" w:color="000080"/>
              <w:left w:val="double" w:sz="4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9.1</w:t>
            </w:r>
            <w:r w:rsidR="00EC5C36">
              <w:rPr>
                <w:rFonts w:ascii="仿宋" w:eastAsia="仿宋" w:hAnsi="仿宋" w:cs="仿宋" w:hint="eastAsia"/>
                <w:shd w:val="clear" w:color="auto" w:fill="FFFFFF"/>
              </w:rPr>
              <w:t>9</w:t>
            </w:r>
          </w:p>
        </w:tc>
        <w:tc>
          <w:tcPr>
            <w:tcW w:w="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周二</w:t>
            </w:r>
          </w:p>
        </w:tc>
        <w:tc>
          <w:tcPr>
            <w:tcW w:w="45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</w:t>
            </w:r>
            <w:r w:rsidR="00154DC9">
              <w:rPr>
                <w:rFonts w:ascii="仿宋" w:eastAsia="仿宋" w:hAnsi="仿宋" w:cs="仿宋" w:hint="eastAsia"/>
                <w:sz w:val="22"/>
              </w:rPr>
              <w:t>教师阅读工作要求再明确</w:t>
            </w:r>
            <w:r w:rsidR="00154DC9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。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2、</w:t>
            </w:r>
            <w:r w:rsidR="00154DC9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语数外课例学习、课堂实践研究</w:t>
            </w:r>
            <w:r>
              <w:rPr>
                <w:rFonts w:ascii="仿宋" w:eastAsia="仿宋" w:hAnsi="仿宋" w:cs="仿宋" w:hint="eastAsia"/>
                <w:sz w:val="22"/>
              </w:rPr>
              <w:t>。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3、安全教育主题：</w:t>
            </w:r>
            <w:r w:rsidR="00B52F0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防火教育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0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王亚红</w:t>
            </w:r>
          </w:p>
          <w:p w:rsidR="00551D10" w:rsidRDefault="00154DC9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张建权</w:t>
            </w:r>
            <w:r w:rsidR="0065369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朱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 </w:t>
            </w:r>
            <w:r w:rsidR="0065369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建</w:t>
            </w:r>
          </w:p>
        </w:tc>
        <w:tc>
          <w:tcPr>
            <w:tcW w:w="12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校长室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教导处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安全办</w:t>
            </w:r>
          </w:p>
        </w:tc>
        <w:tc>
          <w:tcPr>
            <w:tcW w:w="5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551D10" w:rsidTr="00F229DA">
        <w:trPr>
          <w:trHeight w:val="1610"/>
        </w:trPr>
        <w:tc>
          <w:tcPr>
            <w:tcW w:w="955" w:type="dxa"/>
            <w:tcBorders>
              <w:top w:val="single" w:sz="2" w:space="0" w:color="000080"/>
              <w:left w:val="double" w:sz="4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9.</w:t>
            </w:r>
            <w:r w:rsidR="00EC5C36">
              <w:rPr>
                <w:rFonts w:ascii="仿宋" w:eastAsia="仿宋" w:hAnsi="仿宋" w:cs="仿宋" w:hint="eastAsia"/>
                <w:shd w:val="clear" w:color="auto" w:fill="FFFFFF"/>
              </w:rPr>
              <w:t>20</w:t>
            </w:r>
          </w:p>
        </w:tc>
        <w:tc>
          <w:tcPr>
            <w:tcW w:w="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周</w:t>
            </w:r>
          </w:p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三</w:t>
            </w:r>
          </w:p>
        </w:tc>
        <w:tc>
          <w:tcPr>
            <w:tcW w:w="45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1、</w:t>
            </w:r>
            <w:r w:rsidR="00154DC9">
              <w:rPr>
                <w:rFonts w:ascii="仿宋" w:eastAsia="仿宋" w:hAnsi="仿宋" w:cs="仿宋" w:hint="eastAsia"/>
                <w:sz w:val="24"/>
                <w:szCs w:val="24"/>
              </w:rPr>
              <w:t>数学</w:t>
            </w:r>
            <w:r w:rsidR="00B52F06">
              <w:rPr>
                <w:rFonts w:ascii="仿宋" w:eastAsia="仿宋" w:hAnsi="仿宋" w:cs="仿宋" w:hint="eastAsia"/>
                <w:sz w:val="24"/>
                <w:szCs w:val="24"/>
              </w:rPr>
              <w:t>式题计算强化工作督查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551D10" w:rsidRDefault="0065369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2、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田径队、合唱队强化训练。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</w:t>
            </w:r>
            <w:r w:rsidR="00B52F0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2017年秋学期校刊第一次征稿。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4、做好“关爱留守学生，争做教师妈妈”活动。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张留萍</w:t>
            </w:r>
          </w:p>
          <w:p w:rsidR="00F229DA" w:rsidRDefault="00F229DA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陈兵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:rsidR="00551D10" w:rsidRDefault="00551D10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黄军</w:t>
            </w:r>
          </w:p>
        </w:tc>
        <w:tc>
          <w:tcPr>
            <w:tcW w:w="12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widowControl/>
              <w:shd w:val="solid" w:color="FFFFFF" w:fill="auto"/>
              <w:autoSpaceDN w:val="0"/>
              <w:ind w:firstLineChars="100" w:firstLine="210"/>
              <w:rPr>
                <w:rFonts w:ascii="仿宋" w:eastAsia="仿宋" w:hAnsi="仿宋" w:cs="仿宋" w:hint="eastAsia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教导处</w:t>
            </w:r>
          </w:p>
          <w:p w:rsidR="00F229DA" w:rsidRDefault="00F229DA">
            <w:pPr>
              <w:widowControl/>
              <w:shd w:val="solid" w:color="FFFFFF" w:fill="auto"/>
              <w:autoSpaceDN w:val="0"/>
              <w:ind w:firstLineChars="100" w:firstLine="210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校长室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551D10" w:rsidTr="00F229DA">
        <w:trPr>
          <w:trHeight w:val="1547"/>
        </w:trPr>
        <w:tc>
          <w:tcPr>
            <w:tcW w:w="955" w:type="dxa"/>
            <w:tcBorders>
              <w:top w:val="single" w:sz="2" w:space="0" w:color="000080"/>
              <w:left w:val="double" w:sz="4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 xml:space="preserve">  9.</w:t>
            </w:r>
            <w:r w:rsidR="00EC5C36">
              <w:rPr>
                <w:rFonts w:ascii="仿宋" w:eastAsia="仿宋" w:hAnsi="仿宋" w:cs="仿宋" w:hint="eastAsia"/>
                <w:shd w:val="clear" w:color="auto" w:fill="FFFFFF"/>
              </w:rPr>
              <w:t>21</w:t>
            </w:r>
          </w:p>
        </w:tc>
        <w:tc>
          <w:tcPr>
            <w:tcW w:w="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周四</w:t>
            </w:r>
          </w:p>
        </w:tc>
        <w:tc>
          <w:tcPr>
            <w:tcW w:w="45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B52F06">
            <w:pPr>
              <w:widowControl/>
              <w:numPr>
                <w:ilvl w:val="0"/>
                <w:numId w:val="2"/>
              </w:num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启动红领巾广播站</w:t>
            </w:r>
            <w:r w:rsidR="00653694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551D10" w:rsidRDefault="00B52F06">
            <w:pPr>
              <w:widowControl/>
              <w:numPr>
                <w:ilvl w:val="0"/>
                <w:numId w:val="2"/>
              </w:num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四年级语文试验课（黄霞）</w:t>
            </w:r>
            <w:r w:rsidR="00653694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551D10" w:rsidRDefault="00F229DA">
            <w:pPr>
              <w:widowControl/>
              <w:numPr>
                <w:ilvl w:val="0"/>
                <w:numId w:val="2"/>
              </w:num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校园监控设备调查上报</w:t>
            </w:r>
            <w:r w:rsidR="00653694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Pr="00F229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="00B52F06" w:rsidRPr="00F229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作业展览</w:t>
            </w:r>
            <w:r w:rsidRPr="00F229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0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朱建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张建权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汪小虎</w:t>
            </w:r>
          </w:p>
          <w:p w:rsidR="00551D10" w:rsidRDefault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沈军</w:t>
            </w:r>
          </w:p>
        </w:tc>
        <w:tc>
          <w:tcPr>
            <w:tcW w:w="12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F229DA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 w:hint="eastAsia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少先队大队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教科室</w:t>
            </w:r>
          </w:p>
          <w:p w:rsidR="00551D10" w:rsidRDefault="00F229DA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安全办</w:t>
            </w:r>
          </w:p>
          <w:p w:rsidR="00551D10" w:rsidRDefault="00F229DA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教导处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551D10" w:rsidTr="00F229DA">
        <w:trPr>
          <w:trHeight w:val="1716"/>
        </w:trPr>
        <w:tc>
          <w:tcPr>
            <w:tcW w:w="955" w:type="dxa"/>
            <w:tcBorders>
              <w:top w:val="single" w:sz="2" w:space="0" w:color="000080"/>
              <w:left w:val="double" w:sz="4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9.</w:t>
            </w:r>
            <w:r w:rsidR="00EC5C36">
              <w:rPr>
                <w:rFonts w:ascii="仿宋" w:eastAsia="仿宋" w:hAnsi="仿宋" w:cs="仿宋" w:hint="eastAsia"/>
                <w:shd w:val="clear" w:color="auto" w:fill="FFFFFF"/>
              </w:rPr>
              <w:t>22</w:t>
            </w:r>
          </w:p>
        </w:tc>
        <w:tc>
          <w:tcPr>
            <w:tcW w:w="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周五</w:t>
            </w:r>
          </w:p>
        </w:tc>
        <w:tc>
          <w:tcPr>
            <w:tcW w:w="45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widowControl/>
              <w:numPr>
                <w:ilvl w:val="0"/>
                <w:numId w:val="3"/>
              </w:num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启动学生社团。</w:t>
            </w:r>
          </w:p>
          <w:p w:rsidR="00551D10" w:rsidRDefault="00B52F06">
            <w:pPr>
              <w:widowControl/>
              <w:numPr>
                <w:ilvl w:val="0"/>
                <w:numId w:val="3"/>
              </w:num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学校卫生大检查</w:t>
            </w:r>
            <w:r w:rsidR="00653694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551D10" w:rsidRDefault="00653694">
            <w:pPr>
              <w:widowControl/>
              <w:numPr>
                <w:ilvl w:val="0"/>
                <w:numId w:val="3"/>
              </w:numPr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金钥匙科技竞赛准备工作。</w:t>
            </w:r>
          </w:p>
        </w:tc>
        <w:tc>
          <w:tcPr>
            <w:tcW w:w="10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F06" w:rsidRDefault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朱建 </w:t>
            </w:r>
          </w:p>
          <w:p w:rsidR="00551D10" w:rsidRDefault="00B52F06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高春华</w:t>
            </w:r>
            <w:r w:rsidR="00653694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汪小虎</w:t>
            </w:r>
          </w:p>
          <w:p w:rsidR="00551D10" w:rsidRDefault="00551D10">
            <w:pPr>
              <w:widowControl/>
              <w:shd w:val="solid" w:color="FFFFFF" w:fill="auto"/>
              <w:autoSpaceDN w:val="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 xml:space="preserve"> 少先队大队部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后勤处</w:t>
            </w:r>
          </w:p>
          <w:p w:rsidR="00551D10" w:rsidRDefault="00653694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校长室</w:t>
            </w:r>
          </w:p>
        </w:tc>
        <w:tc>
          <w:tcPr>
            <w:tcW w:w="59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double" w:sz="4" w:space="0" w:color="00008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  <w:p w:rsidR="00551D10" w:rsidRDefault="00551D10">
            <w:pPr>
              <w:widowControl/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</w:tbl>
    <w:p w:rsidR="00551D10" w:rsidRDefault="00551D10">
      <w:pPr>
        <w:rPr>
          <w:rFonts w:ascii="仿宋" w:eastAsia="仿宋" w:hAnsi="仿宋" w:cs="仿宋"/>
        </w:rPr>
      </w:pPr>
    </w:p>
    <w:p w:rsidR="00653694" w:rsidRDefault="00653694">
      <w:pPr>
        <w:rPr>
          <w:rFonts w:ascii="仿宋" w:eastAsia="仿宋" w:hAnsi="仿宋" w:cs="仿宋"/>
        </w:rPr>
      </w:pPr>
    </w:p>
    <w:sectPr w:rsidR="00653694" w:rsidSect="00551D10">
      <w:footnotePr>
        <w:numFmt w:val="decimalHalfWidth"/>
      </w:footnotePr>
      <w:endnotePr>
        <w:numFmt w:val="chineseCounting"/>
      </w:endnotePr>
      <w:pgSz w:w="11907" w:h="16840"/>
      <w:pgMar w:top="850" w:right="1134" w:bottom="850" w:left="1587" w:header="566" w:footer="566" w:gutter="0"/>
      <w:pgNumType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特粗黑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E47E"/>
    <w:multiLevelType w:val="singleLevel"/>
    <w:tmpl w:val="55EBE47E"/>
    <w:lvl w:ilvl="0">
      <w:start w:val="1"/>
      <w:numFmt w:val="decimal"/>
      <w:suff w:val="nothing"/>
      <w:lvlText w:val="%1、"/>
      <w:lvlJc w:val="left"/>
    </w:lvl>
  </w:abstractNum>
  <w:abstractNum w:abstractNumId="1">
    <w:nsid w:val="59A90517"/>
    <w:multiLevelType w:val="singleLevel"/>
    <w:tmpl w:val="59A90517"/>
    <w:lvl w:ilvl="0">
      <w:start w:val="1"/>
      <w:numFmt w:val="decimal"/>
      <w:suff w:val="nothing"/>
      <w:lvlText w:val="%1、"/>
      <w:lvlJc w:val="left"/>
    </w:lvl>
  </w:abstractNum>
  <w:abstractNum w:abstractNumId="2">
    <w:nsid w:val="59B5ED2F"/>
    <w:multiLevelType w:val="singleLevel"/>
    <w:tmpl w:val="59B5ED2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C8729E"/>
    <w:rsid w:val="00154DC9"/>
    <w:rsid w:val="00551D10"/>
    <w:rsid w:val="00653694"/>
    <w:rsid w:val="00A36C87"/>
    <w:rsid w:val="00AF7954"/>
    <w:rsid w:val="00B52F06"/>
    <w:rsid w:val="00EC5C36"/>
    <w:rsid w:val="00F229DA"/>
    <w:rsid w:val="010E65FE"/>
    <w:rsid w:val="03F258F0"/>
    <w:rsid w:val="043D287A"/>
    <w:rsid w:val="0B1957C1"/>
    <w:rsid w:val="17EE78D7"/>
    <w:rsid w:val="244129BA"/>
    <w:rsid w:val="2A28342E"/>
    <w:rsid w:val="40306AA6"/>
    <w:rsid w:val="416C64EA"/>
    <w:rsid w:val="44C8729E"/>
    <w:rsid w:val="48781EAA"/>
    <w:rsid w:val="4D48265A"/>
    <w:rsid w:val="5A0A49AE"/>
    <w:rsid w:val="5BDD1CA2"/>
    <w:rsid w:val="5F5B388E"/>
    <w:rsid w:val="72673B98"/>
    <w:rsid w:val="753218FE"/>
    <w:rsid w:val="7FC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551D10"/>
    <w:rPr>
      <w:color w:val="000000"/>
      <w:u w:val="none"/>
    </w:rPr>
  </w:style>
  <w:style w:type="character" w:styleId="a4">
    <w:name w:val="Hyperlink"/>
    <w:basedOn w:val="a0"/>
    <w:rsid w:val="00551D10"/>
    <w:rPr>
      <w:color w:val="000000"/>
      <w:u w:val="none"/>
    </w:rPr>
  </w:style>
  <w:style w:type="table" w:styleId="a5">
    <w:name w:val="Table Grid"/>
    <w:basedOn w:val="a1"/>
    <w:rsid w:val="00551D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xx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cp:lastPrinted>2017-09-11T02:45:00Z</cp:lastPrinted>
  <dcterms:created xsi:type="dcterms:W3CDTF">2017-09-15T07:01:00Z</dcterms:created>
  <dcterms:modified xsi:type="dcterms:W3CDTF">2017-09-18T06:26:00Z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