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_GB2312" w:eastAsia="仿宋_GB2312"/>
          <w:b/>
          <w:color w:val="FF0000"/>
          <w:spacing w:val="-17"/>
          <w:sz w:val="52"/>
          <w:szCs w:val="52"/>
        </w:rPr>
      </w:pPr>
      <w:r>
        <w:rPr>
          <w:rFonts w:hint="eastAsia" w:ascii="仿宋_GB2312" w:eastAsia="仿宋_GB2312"/>
          <w:b/>
          <w:color w:val="FF0000"/>
          <w:spacing w:val="-17"/>
          <w:sz w:val="52"/>
          <w:szCs w:val="52"/>
        </w:rPr>
        <w:t>泰兴市第二届小学语文名教师工作室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pict>
          <v:line id="_x0000_s1026" o:spid="_x0000_s1026" o:spt="20" style="position:absolute;left:0pt;margin-left:57.05pt;margin-top:125pt;height:0.25pt;width:484.75pt;mso-position-horizontal-relative:page;mso-position-vertical-relative:page;z-index:251658240;mso-width-relative:page;mso-height-relative:page;" stroked="t" coordsize="21600,21600" o:gfxdata="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I/pgLXAAAADAEAAA8AAAAAAAAAAQAgAAAAIgAAAGRycy9kb3ducmV2&#10;LnhtbFBLAQIUABQAAAAIAIdO4kAypsj4/QEAAPwDAAAOAAAAAAAAAAEAIAAAACYBAABkcnMvZTJv&#10;RG9jLnhtbFBLBQYAAAAABgAGAFkBAACVBQAAAAA=&#10;">
            <v:path arrowok="t"/>
            <v:fill focussize="0,0"/>
            <v:stroke weight="1.5pt" color="#FF0000"/>
            <v:imagedata o:title=""/>
            <o:lock v:ext="edit"/>
            <v:shadow on="t" color="#C0C0C0" offset="0pt,0p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700" w:lineRule="exact"/>
        <w:jc w:val="center"/>
        <w:textAlignment w:val="auto"/>
        <w:rPr>
          <w:rFonts w:ascii="仿宋_GB2312" w:eastAsia="仿宋_GB2312"/>
          <w:b/>
          <w:color w:val="FF0000"/>
          <w:spacing w:val="-34"/>
          <w:sz w:val="52"/>
          <w:szCs w:val="52"/>
        </w:rPr>
      </w:pPr>
      <w:r>
        <w:rPr>
          <w:rFonts w:hint="eastAsia" w:ascii="仿宋_GB2312" w:eastAsia="仿宋_GB2312"/>
          <w:b/>
          <w:bCs w:val="0"/>
          <w:color w:val="auto"/>
          <w:spacing w:val="0"/>
          <w:sz w:val="36"/>
          <w:szCs w:val="36"/>
          <w:lang w:eastAsia="zh-CN"/>
        </w:rPr>
        <w:t>关于举行</w:t>
      </w:r>
      <w:r>
        <w:rPr>
          <w:rFonts w:hint="eastAsia" w:ascii="仿宋_GB2312" w:eastAsia="仿宋_GB2312"/>
          <w:b/>
          <w:bCs w:val="0"/>
          <w:color w:val="auto"/>
          <w:spacing w:val="0"/>
          <w:sz w:val="36"/>
          <w:szCs w:val="36"/>
        </w:rPr>
        <w:t>第</w:t>
      </w:r>
      <w:r>
        <w:rPr>
          <w:rFonts w:hint="eastAsia" w:ascii="仿宋_GB2312" w:eastAsia="仿宋_GB2312"/>
          <w:b/>
          <w:bCs w:val="0"/>
          <w:color w:val="auto"/>
          <w:spacing w:val="0"/>
          <w:sz w:val="36"/>
          <w:szCs w:val="36"/>
          <w:lang w:eastAsia="zh-CN"/>
        </w:rPr>
        <w:t>二十一</w:t>
      </w:r>
      <w:r>
        <w:rPr>
          <w:rFonts w:hint="eastAsia" w:ascii="仿宋_GB2312" w:eastAsia="仿宋_GB2312"/>
          <w:b/>
          <w:bCs w:val="0"/>
          <w:color w:val="auto"/>
          <w:spacing w:val="0"/>
          <w:sz w:val="36"/>
          <w:szCs w:val="36"/>
        </w:rPr>
        <w:t>次集中研训活动</w:t>
      </w:r>
      <w:r>
        <w:rPr>
          <w:rFonts w:hint="eastAsia" w:ascii="仿宋_GB2312" w:eastAsia="仿宋_GB2312"/>
          <w:b/>
          <w:bCs w:val="0"/>
          <w:color w:val="auto"/>
          <w:spacing w:val="0"/>
          <w:sz w:val="36"/>
          <w:szCs w:val="36"/>
          <w:lang w:eastAsia="zh-CN"/>
        </w:rPr>
        <w:t>的</w:t>
      </w:r>
      <w:r>
        <w:rPr>
          <w:rFonts w:hint="eastAsia" w:ascii="仿宋_GB2312" w:eastAsia="仿宋_GB2312"/>
          <w:b/>
          <w:bCs w:val="0"/>
          <w:color w:val="auto"/>
          <w:spacing w:val="0"/>
          <w:sz w:val="36"/>
          <w:szCs w:val="36"/>
        </w:rPr>
        <w:t>通知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各有关学校、工作室成员：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为落实《泰兴市中小学名教师名校长工作室规章制度》及《泰兴市第二届名教师名校长工作室三年规划（2018-2021）》的要求，泰兴市第二届小学语文名教师工作室定于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19</w:t>
      </w:r>
      <w:r>
        <w:rPr>
          <w:rFonts w:hint="eastAsia" w:ascii="宋体" w:hAnsi="宋体" w:cs="宋体"/>
          <w:sz w:val="24"/>
        </w:rPr>
        <w:t>日在泰兴市黄桥小学教育集团十桥校区举行第</w:t>
      </w:r>
      <w:r>
        <w:rPr>
          <w:rFonts w:hint="eastAsia" w:ascii="宋体" w:hAnsi="宋体" w:cs="宋体"/>
          <w:sz w:val="24"/>
          <w:lang w:eastAsia="zh-CN"/>
        </w:rPr>
        <w:t>二十一</w:t>
      </w:r>
      <w:r>
        <w:rPr>
          <w:rFonts w:hint="eastAsia" w:ascii="宋体" w:hAnsi="宋体" w:cs="宋体"/>
          <w:sz w:val="24"/>
        </w:rPr>
        <w:t>次集中研训活动。现将活动的有关事项通知如下：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1.活动时间：20</w:t>
      </w:r>
      <w:r>
        <w:rPr>
          <w:rFonts w:hint="eastAsia" w:ascii="宋体" w:hAnsi="宋体" w:cs="宋体"/>
          <w:sz w:val="24"/>
          <w:lang w:val="en-US" w:eastAsia="zh-CN"/>
        </w:rPr>
        <w:t>21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19日（星期五）下午半天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: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0前报到。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2.活动地点：泰兴市黄桥小学教育集团十桥校区崇实楼</w:t>
      </w:r>
      <w:r>
        <w:rPr>
          <w:rFonts w:hint="eastAsia" w:ascii="宋体" w:hAnsi="宋体" w:cs="宋体"/>
          <w:sz w:val="24"/>
          <w:lang w:eastAsia="zh-CN"/>
        </w:rPr>
        <w:t>二</w:t>
      </w:r>
      <w:r>
        <w:rPr>
          <w:rFonts w:hint="eastAsia" w:ascii="宋体" w:hAnsi="宋体" w:cs="宋体"/>
          <w:sz w:val="24"/>
        </w:rPr>
        <w:t>楼会议室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3.活动内容：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  <w:lang w:eastAsia="zh-CN"/>
        </w:rPr>
        <w:t>）按市教师发展中心要求布置2020年度考核工作，讨论</w:t>
      </w:r>
      <w:r>
        <w:rPr>
          <w:rFonts w:hint="eastAsia" w:ascii="宋体" w:hAnsi="宋体" w:cs="宋体"/>
          <w:sz w:val="24"/>
          <w:lang w:val="en-US" w:eastAsia="zh-CN"/>
        </w:rPr>
        <w:t>2021年度工作计划。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  <w:lang w:eastAsia="zh-CN"/>
        </w:rPr>
        <w:t>）交流</w:t>
      </w:r>
      <w:r>
        <w:rPr>
          <w:rFonts w:hint="eastAsia" w:ascii="宋体" w:hAnsi="宋体" w:cs="宋体"/>
          <w:sz w:val="24"/>
          <w:lang w:val="en-US" w:eastAsia="zh-CN"/>
        </w:rPr>
        <w:t>2021年度个人成长规划（每人5分钟）。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4.</w:t>
      </w:r>
      <w:r>
        <w:rPr>
          <w:rFonts w:hint="eastAsia" w:ascii="宋体" w:hAnsi="宋体" w:cs="宋体"/>
          <w:sz w:val="24"/>
        </w:rPr>
        <w:t>参会对象：泰兴市第二届小学语文名教师工作室</w:t>
      </w:r>
      <w:r>
        <w:rPr>
          <w:rFonts w:hint="eastAsia" w:ascii="宋体" w:hAnsi="宋体" w:cs="宋体"/>
          <w:sz w:val="24"/>
          <w:lang w:eastAsia="zh-CN"/>
        </w:rPr>
        <w:t>领衔人</w:t>
      </w:r>
      <w:r>
        <w:rPr>
          <w:rFonts w:hint="eastAsia" w:ascii="宋体" w:hAnsi="宋体" w:cs="宋体"/>
          <w:sz w:val="24"/>
        </w:rPr>
        <w:t>、全体成员。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请相关人员提前安排好工作，</w:t>
      </w:r>
      <w:r>
        <w:rPr>
          <w:rFonts w:hint="eastAsia" w:ascii="宋体" w:hAnsi="宋体" w:cs="宋体"/>
          <w:sz w:val="24"/>
          <w:lang w:eastAsia="zh-CN"/>
        </w:rPr>
        <w:t>做好准备，</w:t>
      </w:r>
      <w:r>
        <w:rPr>
          <w:rFonts w:hint="eastAsia" w:ascii="宋体" w:hAnsi="宋体" w:cs="宋体"/>
          <w:sz w:val="24"/>
        </w:rPr>
        <w:t>按照</w:t>
      </w:r>
      <w:r>
        <w:rPr>
          <w:rFonts w:hint="eastAsia" w:ascii="宋体" w:hAnsi="宋体" w:cs="宋体"/>
          <w:sz w:val="24"/>
          <w:lang w:eastAsia="zh-CN"/>
        </w:rPr>
        <w:t>研训</w:t>
      </w:r>
      <w:r>
        <w:rPr>
          <w:rFonts w:hint="eastAsia" w:ascii="宋体" w:hAnsi="宋体" w:cs="宋体"/>
          <w:sz w:val="24"/>
        </w:rPr>
        <w:t>活动安排的时间、地点准时参加活动，不得缺席。参加培训人员往返交通费按有关规定回单位报销。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泰兴市第二届小学语文名教师工作室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（基地学校：泰兴市黄桥小学教育集团）</w:t>
      </w:r>
    </w:p>
    <w:p>
      <w:pPr>
        <w:spacing w:line="360" w:lineRule="auto"/>
        <w:jc w:val="right"/>
        <w:rPr>
          <w:rFonts w:hint="eastAsia" w:ascii="宋体" w:hAnsi="宋体" w:cs="宋体"/>
          <w:sz w:val="24"/>
        </w:rPr>
      </w:pP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202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15</w:t>
      </w:r>
      <w:r>
        <w:rPr>
          <w:rFonts w:hint="eastAsia" w:ascii="宋体" w:hAnsi="宋体" w:cs="宋体"/>
          <w:sz w:val="24"/>
        </w:rPr>
        <w:t>日</w:t>
      </w:r>
    </w:p>
    <w:p/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附：</w:t>
      </w:r>
      <w:r>
        <w:rPr>
          <w:rFonts w:hint="eastAsia"/>
          <w:sz w:val="24"/>
          <w:szCs w:val="24"/>
        </w:rPr>
        <w:t>泰兴市第二届小学语文名教师工作室成员名单</w:t>
      </w:r>
      <w:bookmarkStart w:id="0" w:name="_GoBack"/>
      <w:bookmarkEnd w:id="0"/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领衔人：何亚涛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员：李慧民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鞠振新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何  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季  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  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唐晶晶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黄  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戴冬梅</w:t>
      </w:r>
    </w:p>
    <w:p>
      <w:pPr>
        <w:spacing w:line="360" w:lineRule="auto"/>
        <w:ind w:firstLine="960" w:firstLineChars="400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eastAsia="zh-CN"/>
        </w:rPr>
        <w:t>李亚萍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杨俊美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丁美娟</w:t>
      </w:r>
      <w:r>
        <w:rPr>
          <w:rFonts w:hint="eastAsia"/>
          <w:sz w:val="24"/>
          <w:szCs w:val="24"/>
          <w:lang w:val="en-US" w:eastAsia="zh-CN"/>
        </w:rPr>
        <w:t xml:space="preserve">  常兆瑞  何  婷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1CC"/>
    <w:rsid w:val="001D69B0"/>
    <w:rsid w:val="00233909"/>
    <w:rsid w:val="008731CC"/>
    <w:rsid w:val="07DD28F8"/>
    <w:rsid w:val="1BF444CB"/>
    <w:rsid w:val="24AE1185"/>
    <w:rsid w:val="29611D8D"/>
    <w:rsid w:val="2DED240C"/>
    <w:rsid w:val="33DF3BE9"/>
    <w:rsid w:val="34A842C5"/>
    <w:rsid w:val="362B79AA"/>
    <w:rsid w:val="43A37354"/>
    <w:rsid w:val="455F71FD"/>
    <w:rsid w:val="4BD037F4"/>
    <w:rsid w:val="59F66B90"/>
    <w:rsid w:val="67E0094C"/>
    <w:rsid w:val="6AD91F64"/>
    <w:rsid w:val="756407FC"/>
    <w:rsid w:val="7E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EB65C-A329-463D-9104-642243149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656</Characters>
  <Lines>5</Lines>
  <Paragraphs>1</Paragraphs>
  <TotalTime>8</TotalTime>
  <ScaleCrop>false</ScaleCrop>
  <LinksUpToDate>false</LinksUpToDate>
  <CharactersWithSpaces>769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2021-01-28T01:04:00Z</dcterms:created>
  <dc:creator>Administrator</dc:creator>
  <cp:lastModifiedBy>何亚涛</cp:lastModifiedBy>
  <cp:lastPrinted>2021-02-01T02:47:00Z</cp:lastPrinted>
  <dcterms:modified xsi:type="dcterms:W3CDTF">2021-07-15T08:29:36Z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