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900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泰兴市第二高级中学</w:t>
      </w:r>
      <w:r>
        <w:rPr>
          <w:rFonts w:hint="eastAsia"/>
          <w:sz w:val="28"/>
          <w:szCs w:val="28"/>
          <w:lang w:val="en-US" w:eastAsia="zh-CN"/>
        </w:rPr>
        <w:t>课</w:t>
      </w:r>
      <w:r>
        <w:rPr>
          <w:rFonts w:hint="eastAsia"/>
          <w:sz w:val="28"/>
          <w:szCs w:val="28"/>
        </w:rPr>
        <w:t>题汇总表</w:t>
      </w:r>
    </w:p>
    <w:tbl>
      <w:tblPr>
        <w:tblStyle w:val="4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981"/>
        <w:gridCol w:w="4212"/>
        <w:gridCol w:w="3803"/>
        <w:gridCol w:w="375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张建东   朱政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顾建新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蔡德华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周余峰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周 跃卢叶青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汤吉龙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卜春富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蒋建武卜新国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基于</w:t>
            </w:r>
            <w:r>
              <w:rPr>
                <w:sz w:val="24"/>
                <w:szCs w:val="24"/>
                <w:lang w:val="en-US" w:eastAsia="zh-CN"/>
              </w:rPr>
              <w:t>“文化引领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德法同行”的普通高中育人策略的实践研究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朱文雪    王娟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刘庆芳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张晓兰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高桂琴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张海霞韩忠兰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陈明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朱海霞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陈芳冯美琴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王霞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基于英语“核心素养”的有效备课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汤吉龙 </w:t>
            </w:r>
            <w:r>
              <w:rPr>
                <w:sz w:val="24"/>
                <w:szCs w:val="24"/>
                <w:lang w:val="en-US" w:eastAsia="zh-CN"/>
              </w:rPr>
              <w:t xml:space="preserve">   蔡德华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陈志华王爱东张杰赵建国桂玉连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邹敬宇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余国荣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白学峰徐志勇丁剑波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基于高中数学核心素养培养下的有效课堂的探索与研究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符爱萍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杨帆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蒋小妹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肖蓉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鞠彩凤</w:t>
            </w:r>
          </w:p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周琴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冯美琴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卜海燕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高中英语词汇、阅读与听力理解能力关系研究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陈贵东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蔡德华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周余峰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徐志勇高峰王爱东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袁卫霞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龚吉男张志峰丁凤桂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“少教多学”视域下的高中数学核心知识的精准教学策略研究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冯志明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凌伯良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张海娟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季虎李伟峰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朱祝军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刘红高小明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蔡鉴民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高中历史教学对社会责任感的培养——以儒家文化为例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李云 </w:t>
            </w:r>
            <w:r>
              <w:rPr>
                <w:sz w:val="24"/>
                <w:szCs w:val="24"/>
                <w:lang w:val="en-US" w:eastAsia="zh-CN"/>
              </w:rPr>
              <w:t xml:space="preserve">    沈锦华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 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何建东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卢叶青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鞠彩凤张云霞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焦云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杨韬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姚 慧戴红云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 琴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高中生自卑心理现状调查及应对策略研究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叶爱斌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蔡德华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陈志华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赵建国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李明余国勇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杜娟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卢毅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王凯吴春林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张海兵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高一学生数学学习现状及教学策略研究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卢叶青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何建东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杨建弘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黄伟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沈锦华杨韬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周玉圣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焦云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赵小美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基于高中语文学科核心素养的读写对接策略的实践研究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杨小江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戴大春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戴荣泽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卢志林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谭鹏侯兴伟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夏勇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余国勇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高蓉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自媒体时代城市薄弱学校的德育困境及对策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肖燕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李春娥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蒋小妹 </w:t>
            </w:r>
            <w:r>
              <w:rPr>
                <w:rFonts w:hint="eastAsia"/>
                <w:sz w:val="24"/>
                <w:szCs w:val="24"/>
              </w:rPr>
              <w:t>肖云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周琴黄雪莲 卜海燕 张海霞 燕炳阳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运用思维可视化技术提高高中英语教学有效性的实践研究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赵萍</w:t>
            </w:r>
          </w:p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陈和平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毛新华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 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 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卢 娟顾 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赵国栋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于志飞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陆 建封玉军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张玲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基于核心素养视角下的高三地理课堂教学策略研究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王士军</w:t>
            </w:r>
          </w:p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汤吉龙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赵建国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陈志华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毛玉峰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蔡晶白学峰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叶爱斌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吴建民吴春林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李明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基于泰微课资源下师生互动提升数学的研究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黄蔼飞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卢志林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常娟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马琴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杨小江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凌燕</w:t>
            </w:r>
          </w:p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鞠霞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夏勇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周跃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吴成林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朱剑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“少教多学，浅入深出”教学模式在高中化学课堂中的运用研究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丁军    陆振华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陈光德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陈桂萍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虞琴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吴鹏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丁玲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王先彪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丁霁枫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吴忠萍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朱斌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高中物理常见思想方法及其渗透教学实践研究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81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潘琴     张荷花</w:t>
            </w:r>
          </w:p>
        </w:tc>
        <w:tc>
          <w:tcPr>
            <w:tcW w:w="4212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刘庆芳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肖燕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蒋小妹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符爱萍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高志讯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陈芳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王霞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周海霞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张海霞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陈明</w:t>
            </w:r>
          </w:p>
        </w:tc>
        <w:tc>
          <w:tcPr>
            <w:tcW w:w="3803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城郊薄弱高中英语写作指导模式实践研究</w:t>
            </w:r>
          </w:p>
        </w:tc>
        <w:tc>
          <w:tcPr>
            <w:tcW w:w="375" w:type="dxa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81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卜新国</w:t>
            </w:r>
          </w:p>
        </w:tc>
        <w:tc>
          <w:tcPr>
            <w:tcW w:w="4212" w:type="dxa"/>
            <w:vAlign w:val="center"/>
          </w:tcPr>
          <w:p>
            <w:pPr>
              <w:widowControl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陈明祥戴和平刘松涛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田霞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杨小虎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陶晓燕丁小燕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叶红霞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戴俊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严玲</w:t>
            </w:r>
          </w:p>
        </w:tc>
        <w:tc>
          <w:tcPr>
            <w:tcW w:w="3803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“少教多学”课堂教学模式下高中政治教学策略研究</w:t>
            </w:r>
          </w:p>
        </w:tc>
        <w:tc>
          <w:tcPr>
            <w:tcW w:w="375" w:type="dxa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81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卜新国  杨小虎</w:t>
            </w:r>
          </w:p>
        </w:tc>
        <w:tc>
          <w:tcPr>
            <w:tcW w:w="4212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陈明祥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吴凤喜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陶晓燕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田霞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叶红霞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孔翠萍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严玲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丁小燕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孟浩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戴俊</w:t>
            </w:r>
          </w:p>
        </w:tc>
        <w:tc>
          <w:tcPr>
            <w:tcW w:w="3803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高中政治教学中作业优化设计的策略研究</w:t>
            </w:r>
          </w:p>
        </w:tc>
        <w:tc>
          <w:tcPr>
            <w:tcW w:w="375" w:type="dxa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50" w:type="dxa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</w:tbl>
    <w:p/>
    <w:sectPr>
      <w:pgSz w:w="11906" w:h="16838"/>
      <w:pgMar w:top="820" w:right="1080" w:bottom="898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60228"/>
    <w:rsid w:val="00564DB2"/>
    <w:rsid w:val="06D7750D"/>
    <w:rsid w:val="13E8034D"/>
    <w:rsid w:val="14431BAC"/>
    <w:rsid w:val="14D428B7"/>
    <w:rsid w:val="16130A71"/>
    <w:rsid w:val="1A9D3535"/>
    <w:rsid w:val="1C93080E"/>
    <w:rsid w:val="1EFB1355"/>
    <w:rsid w:val="222F26A4"/>
    <w:rsid w:val="23AF4F11"/>
    <w:rsid w:val="32A56D08"/>
    <w:rsid w:val="33115C12"/>
    <w:rsid w:val="34F90D44"/>
    <w:rsid w:val="35B00819"/>
    <w:rsid w:val="363C567A"/>
    <w:rsid w:val="380C25C8"/>
    <w:rsid w:val="3C4E48B5"/>
    <w:rsid w:val="42D71896"/>
    <w:rsid w:val="49C26C85"/>
    <w:rsid w:val="4A627406"/>
    <w:rsid w:val="50B91D01"/>
    <w:rsid w:val="58260228"/>
    <w:rsid w:val="59B9349B"/>
    <w:rsid w:val="5DC25A31"/>
    <w:rsid w:val="65F9693E"/>
    <w:rsid w:val="663B26DF"/>
    <w:rsid w:val="679E3FB2"/>
    <w:rsid w:val="68752931"/>
    <w:rsid w:val="6BB47C6B"/>
    <w:rsid w:val="6E7377AF"/>
    <w:rsid w:val="713D08EC"/>
    <w:rsid w:val="71A15200"/>
    <w:rsid w:val="78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宋体" w:eastAsia="宋体" w:cs="宋体"/>
      <w:color w:val="auto"/>
      <w:kern w:val="0"/>
      <w:sz w:val="21"/>
      <w:szCs w:val="24"/>
      <w:lang w:val="en-US" w:eastAsia="zh-CN" w:bidi="ar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2"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6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2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2020-01-14T08:59:00Z</dcterms:created>
  <dc:creator>Administrator</dc:creator>
  <cp:lastModifiedBy>Administrator</cp:lastModifiedBy>
  <dcterms:modified xsi:type="dcterms:W3CDTF">2021-07-06T01:38:23Z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