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1606" w:firstLineChars="500"/>
      </w:pPr>
      <w:r>
        <w:rPr>
          <w:rFonts w:hint="eastAsia"/>
        </w:rPr>
        <w:t>2018泰兴市第二高级中学开题论证汇总表</w:t>
      </w:r>
    </w:p>
    <w:tbl>
      <w:tblPr>
        <w:tblStyle w:val="4"/>
        <w:tblW w:w="10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1"/>
        <w:gridCol w:w="935"/>
        <w:gridCol w:w="3497"/>
        <w:gridCol w:w="2376"/>
        <w:gridCol w:w="1788"/>
        <w:gridCol w:w="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课题编号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卜春富 钱晓航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沈正平 黄伟</w:t>
            </w:r>
            <w:r>
              <w:rPr>
                <w:rStyle w:val="5"/>
                <w:lang w:val="en-US" w:eastAsia="zh-CN" w:bidi="ar"/>
              </w:rPr>
              <w:t xml:space="preserve"> 胡小平 沈明 戴灵芝 周舞美 季晓芳 戴俊 陈贵东 丁荣建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基于“教为不教”思想的课堂教学模式研究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YZ-c/2018/40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 </w:t>
            </w:r>
            <w:r>
              <w:rPr>
                <w:rStyle w:val="5"/>
                <w:lang w:val="en-US" w:eastAsia="zh-CN" w:bidi="ar"/>
              </w:rPr>
              <w:t xml:space="preserve"> 燕 张兴峰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 朱峰</w:t>
            </w:r>
            <w:r>
              <w:rPr>
                <w:rStyle w:val="5"/>
                <w:lang w:val="en-US" w:eastAsia="zh-CN" w:bidi="ar"/>
              </w:rPr>
              <w:t xml:space="preserve"> 张桂红 蒋辉 杨晶 曹文进 冯毅 华溢 王琴娟 丁云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STS教育理念下高中生物课程资源整合与利用的研究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5"/>
                <w:lang w:val="en-US" w:eastAsia="zh-CN" w:bidi="ar"/>
              </w:rPr>
              <w:t>-b/2018/02/75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蔡德华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周余峰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汤吉龙 陈贵东 陈志华 毛玉峰 王士军 王坤 徐志勇 余国荣 高峰 杜娟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基于学科核心素养培养的高中数学阅读的实践与研究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jksyiblx022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王士军 毛玉峰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汤吉龙 白学峰</w:t>
            </w:r>
            <w:r>
              <w:rPr>
                <w:rStyle w:val="5"/>
                <w:lang w:val="en-US" w:eastAsia="zh-CN" w:bidi="ar"/>
              </w:rPr>
              <w:t xml:space="preserve"> 蔡晶 高峰 吴建民 王坤 张杰 张海兵 杜鹃 王凯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基于太维克资源下师生互动提升数学的研究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TJYYB</w:t>
            </w:r>
            <w:r>
              <w:rPr>
                <w:rStyle w:val="5"/>
                <w:lang w:val="en-US" w:eastAsia="zh-CN" w:bidi="ar"/>
              </w:rPr>
              <w:t>2017031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萍 陈和平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毛新华 李静 高峰 卢娟 顾俊 赵国栋 于志飞 陆建 封玉军 张玲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基于核心素养视角下的高中地理课堂教学策略研究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TJYYB</w:t>
            </w:r>
            <w:r>
              <w:rPr>
                <w:rStyle w:val="5"/>
                <w:lang w:val="en-US" w:eastAsia="zh-CN" w:bidi="ar"/>
              </w:rPr>
              <w:t>2017032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卜春富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丁华 杨韬 张仲侠 焦云 周玉圣 杨建弘 姚慧 王娟 张云霞 丁红艳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少教多学、浅入深出——基于“教为不教”思想的课堂教学模式研究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  <w:r>
              <w:rPr>
                <w:rStyle w:val="5"/>
                <w:lang w:val="en-US" w:eastAsia="zh-CN" w:bidi="ar"/>
              </w:rPr>
              <w:t>xjyj20180157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  娟  卢志林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张建东 周跃 白学峰 凌燕 戴荣泽 黄霭飞 马琴 杨小江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数字化实验引入城镇普通高中化学教学的可行性与有效性研究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txjyj2018015</w:t>
            </w:r>
            <w:r>
              <w:rPr>
                <w:rStyle w:val="5"/>
                <w:lang w:val="en-US" w:eastAsia="zh-CN" w:bidi="ar"/>
              </w:rPr>
              <w:t>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冯志明  袁震云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凌伯良 朱政</w:t>
            </w:r>
            <w:r>
              <w:rPr>
                <w:rStyle w:val="5"/>
                <w:lang w:val="en-US" w:eastAsia="zh-CN" w:bidi="ar"/>
              </w:rPr>
              <w:t xml:space="preserve"> 张海娟 季虎 朱红云 李伟峰 王健 高小明 黄菊华 朱祝军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社会主义核心价值观在中学历史课堂中的渗透策略研究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txjyj2018015</w:t>
            </w:r>
            <w:r>
              <w:rPr>
                <w:rStyle w:val="5"/>
                <w:lang w:val="en-US" w:eastAsia="zh-CN" w:bidi="ar"/>
              </w:rPr>
              <w:t>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  娟  赵  萍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毛新华 陈和平 高峰 顾俊 赵国栋 陆建 封玉军 李静 李新民 孙岳娟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基于核心素养视角下的高三地理课堂教学策略研究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txjyj201801</w:t>
            </w:r>
            <w:r>
              <w:rPr>
                <w:rStyle w:val="5"/>
                <w:lang w:val="en-US" w:eastAsia="zh-CN" w:bidi="ar"/>
              </w:rPr>
              <w:t>60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钱晓航  白雪峰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丁德胜 朱政 汤吉龙 丁荣建 常娟 虞琴 王士军 华溢 刘松涛 封玉军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现代教育技术与高中学科教学有效整合的研究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txjyj20180192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  琴  周  琴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陈光德 陈桂萍 谭鹏 吴鹏 张云 丁玲 丁霁凤 朱斌 王军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信息技术与高中物理教学的整合时间研究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txjyj20180191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萍  李  静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陈和平 卢娟 何建国 印红 毛新华 高峰 顾俊 赵国栋 陆建 封玉军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基于课程目标的地理图像资源的开发与应用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txjyj20180161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泰兴市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267A2"/>
    <w:rsid w:val="06D7750D"/>
    <w:rsid w:val="32D5102C"/>
    <w:rsid w:val="33115C12"/>
    <w:rsid w:val="44C267A2"/>
    <w:rsid w:val="49C26C85"/>
    <w:rsid w:val="59B9349B"/>
    <w:rsid w:val="713D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color w:val="auto"/>
      <w:kern w:val="0"/>
      <w:sz w:val="21"/>
      <w:szCs w:val="24"/>
      <w:lang w:val="en-US" w:eastAsia="zh-CN" w:bidi="ar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2021-07-06T01:39:00Z</dcterms:created>
  <dc:creator>Administrator</dc:creator>
  <cp:lastModifiedBy>Administrator</cp:lastModifiedBy>
  <cp:lastPrinted>2021-07-06T01:46:14Z</cp:lastPrinted>
  <dcterms:modified xsi:type="dcterms:W3CDTF">2021-07-06T01:46:38Z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