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094" w:lineRule="atLeast"/>
        <w:jc w:val="distribute"/>
        <w:rPr>
          <w:rFonts w:hint="eastAsia"/>
        </w:rPr>
      </w:pPr>
      <w:r>
        <w:rPr>
          <w:rFonts w:hint="eastAsia" w:ascii="仿宋_GB2312" w:eastAsia="仿宋_GB2312"/>
          <w:b/>
          <w:color w:val="FF0000"/>
          <w:spacing w:val="-164"/>
          <w:w w:val="80"/>
          <w:sz w:val="112"/>
          <w:szCs w:val="112"/>
        </w:rPr>
        <w:t>泰兴市</w:t>
      </w:r>
      <w:r>
        <w:rPr>
          <w:rFonts w:hint="eastAsia" w:ascii="仿宋_GB2312" w:eastAsia="仿宋_GB2312"/>
          <w:b/>
          <w:color w:val="FF0000"/>
          <w:spacing w:val="-164"/>
          <w:w w:val="80"/>
          <w:sz w:val="112"/>
          <w:szCs w:val="112"/>
          <w:lang w:val="en-US" w:eastAsia="zh-CN"/>
        </w:rPr>
        <w:t>第二高级中学</w:t>
      </w:r>
      <w:r>
        <w:rPr>
          <w:rFonts w:hint="eastAsia" w:ascii="仿宋_GB2312" w:eastAsia="仿宋_GB2312"/>
          <w:b/>
          <w:color w:val="FF0000"/>
          <w:spacing w:val="-164"/>
          <w:w w:val="80"/>
          <w:sz w:val="112"/>
          <w:szCs w:val="112"/>
        </w:rPr>
        <w:t>文件</w:t>
      </w:r>
    </w:p>
    <w:p>
      <w:pPr>
        <w:spacing w:line="500" w:lineRule="exact"/>
        <w:rPr>
          <w:rFonts w:hint="eastAsia" w:ascii="仿宋" w:hAnsi="仿宋" w:eastAsia="仿宋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2402205</wp:posOffset>
                </wp:positionV>
                <wp:extent cx="5594350" cy="3175"/>
                <wp:effectExtent l="0" t="21590" r="635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3175"/>
                        </a:xfrm>
                        <a:prstGeom prst="line">
                          <a:avLst/>
                        </a:prstGeom>
                        <a:ln w="432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89.15pt;height:0.25pt;width:440.5pt;mso-position-horizontal-relative:page;mso-position-vertical-relative:page;z-index:251659264;mso-width-relative:page;mso-height-relative:page;" filled="f" stroked="t" coordsize="21600,21600" o:gfxdata="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N&#10;c0+11wAAAAwBAAAPAAAAAAAAAAEAIAAAACIAAABkcnMvZG93bnJldi54bWxQSwECFAAUAAAACACH&#10;TuJAVwkt5iUCAABTBAAADgAAAAAAAAABACAAAAAmAQAAZHJzL2Uyb0RvYy54bWxQSwUGAAAAAAYA&#10;BgBZAQAAvQUAAAAA&#10;">
                <v:fill on="f" focussize="0,0"/>
                <v:stroke weight="3.40157480314961pt" color="#FF0000" joinstyle="round"/>
                <v:imagedata o:title=""/>
                <o:lock v:ext="edit" aspectratio="f"/>
                <v:shadow on="t" color="#C0C0C0" offset="0pt,0pt" origin="0f,0f" matrix="65536f,0f,0f,65536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Cs w:val="44"/>
          <w:lang w:val="en-US" w:eastAsia="zh-CN"/>
        </w:rPr>
        <w:t>成立防治学生欺凌工作领导小组的通知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各</w:t>
      </w:r>
      <w:r>
        <w:rPr>
          <w:rFonts w:hint="eastAsia" w:eastAsia="仿宋_GB2312"/>
          <w:sz w:val="32"/>
          <w:lang w:val="en-US" w:eastAsia="zh-CN"/>
        </w:rPr>
        <w:t>班级</w:t>
      </w:r>
      <w:r>
        <w:rPr>
          <w:rFonts w:hint="eastAsia" w:eastAsia="仿宋_GB2312"/>
          <w:sz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为全面落实立德树人根本任务，切实做好我校学生欺凌防治工作，努力将校园打造成最安全、最阳光的学习乐园，决定成立泰兴市第二高级中学防治学生欺凌工作领导小组。领导小组组成人员如下：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组　长：</w:t>
      </w:r>
      <w:r>
        <w:rPr>
          <w:rFonts w:hint="eastAsia" w:ascii="仿宋_GB2312" w:eastAsia="仿宋_GB2312"/>
          <w:sz w:val="32"/>
          <w:lang w:val="en-US" w:eastAsia="zh-CN"/>
        </w:rPr>
        <w:t>符  凯</w:t>
      </w:r>
      <w:r>
        <w:rPr>
          <w:rFonts w:hint="eastAsia" w:ascii="仿宋_GB2312" w:eastAsia="仿宋_GB2312"/>
          <w:sz w:val="32"/>
        </w:rPr>
        <w:t>　</w:t>
      </w:r>
      <w:r>
        <w:rPr>
          <w:rFonts w:hint="eastAsia" w:ascii="仿宋_GB2312" w:eastAsia="仿宋_GB2312"/>
          <w:sz w:val="32"/>
          <w:lang w:val="en-US" w:eastAsia="zh-CN"/>
        </w:rPr>
        <w:t>党总支副书记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 w:ascii="仿宋_GB2312" w:eastAsia="仿宋_GB2312"/>
          <w:sz w:val="32"/>
          <w:lang w:val="en-US" w:eastAsia="zh-CN"/>
        </w:rPr>
        <w:t>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副组长：</w:t>
      </w:r>
      <w:r>
        <w:rPr>
          <w:rFonts w:hint="eastAsia" w:ascii="仿宋_GB2312" w:eastAsia="仿宋_GB2312"/>
          <w:sz w:val="32"/>
          <w:lang w:val="en-US" w:eastAsia="zh-CN"/>
        </w:rPr>
        <w:t>卜春富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>副校长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蒋建武  副校长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  <w:lang w:val="en-US" w:eastAsia="zh-CN"/>
        </w:rPr>
        <w:t>陈贵东</w:t>
      </w:r>
      <w:r>
        <w:rPr>
          <w:rFonts w:hint="eastAsia" w:ascii="仿宋_GB2312" w:eastAsia="仿宋_GB2312"/>
          <w:sz w:val="32"/>
        </w:rPr>
        <w:t>　</w:t>
      </w:r>
      <w:r>
        <w:rPr>
          <w:rFonts w:hint="eastAsia" w:ascii="仿宋_GB2312" w:eastAsia="仿宋_GB2312"/>
          <w:sz w:val="32"/>
          <w:lang w:val="en-US" w:eastAsia="zh-CN"/>
        </w:rPr>
        <w:t>副校长</w:t>
      </w:r>
      <w:r>
        <w:rPr>
          <w:rFonts w:hint="eastAsia" w:ascii="仿宋_GB2312" w:eastAsia="仿宋_GB2312"/>
          <w:sz w:val="32"/>
        </w:rPr>
        <w:t xml:space="preserve">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戴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>俊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>副校长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符  军  法治副校长 燕头派出所副所长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成　员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lang w:val="en-US" w:eastAsia="zh-CN"/>
        </w:rPr>
        <w:t>卢叶青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>党政办主任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毛玉峰  教务处主任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赵兴明  政教处主任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吴伯平  安保处主任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叶俊泽  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蒋为民  总务处主任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  琴  计财处主任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何建东  高一年级主任  工会主席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卜新国  高二年级主任  教科室主任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eastAsia="仿宋_GB2312"/>
          <w:sz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朱  政  高三年级主任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97" w:firstLineChars="593"/>
        <w:jc w:val="both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各</w:t>
      </w:r>
      <w:r>
        <w:rPr>
          <w:rFonts w:hint="eastAsia" w:eastAsia="仿宋_GB2312"/>
          <w:sz w:val="32"/>
          <w:lang w:val="en-US" w:eastAsia="zh-CN"/>
        </w:rPr>
        <w:t>科室副主任及各班班主任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仿宋_GB2312"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eastAsia="仿宋_GB2312"/>
          <w:sz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152400</wp:posOffset>
            </wp:positionV>
            <wp:extent cx="1251585" cy="1238250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32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泰兴</w:t>
      </w:r>
      <w:r>
        <w:rPr>
          <w:rFonts w:hint="eastAsia" w:eastAsia="仿宋_GB2312"/>
          <w:sz w:val="32"/>
          <w:lang w:val="en-US" w:eastAsia="zh-CN"/>
        </w:rPr>
        <w:t>市第二高级中学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20</w:t>
      </w:r>
      <w:r>
        <w:rPr>
          <w:rFonts w:hint="eastAsia" w:eastAsia="仿宋_GB2312"/>
          <w:sz w:val="32"/>
          <w:lang w:val="en-US" w:eastAsia="zh-CN"/>
        </w:rPr>
        <w:t>24</w:t>
      </w:r>
      <w:r>
        <w:rPr>
          <w:rFonts w:hint="eastAsia" w:eastAsia="仿宋_GB2312"/>
          <w:sz w:val="32"/>
        </w:rPr>
        <w:t>年3月</w:t>
      </w:r>
      <w:r>
        <w:rPr>
          <w:rFonts w:hint="eastAsia" w:eastAsia="仿宋_GB2312"/>
          <w:sz w:val="32"/>
          <w:lang w:val="en-US" w:eastAsia="zh-CN"/>
        </w:rPr>
        <w:t>26</w:t>
      </w:r>
      <w:r>
        <w:rPr>
          <w:rFonts w:hint="eastAsia" w:eastAsia="仿宋_GB2312"/>
          <w:sz w:val="32"/>
        </w:rPr>
        <w:t>日</w:t>
      </w:r>
    </w:p>
    <w:sectPr>
      <w:footerReference r:id="rId3" w:type="default"/>
      <w:footerReference r:id="rId4" w:type="even"/>
      <w:pgSz w:w="11906" w:h="16838"/>
      <w:pgMar w:top="2155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9564829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9564835"/>
      <w:docPartObj>
        <w:docPartGallery w:val="autotext"/>
      </w:docPartObj>
    </w:sdtPr>
    <w:sdtContent>
      <w:p>
        <w:pPr>
          <w:pStyle w:val="5"/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M2MzM2E3MzU1NDc2ZjBmZjBjZDhhODA4NWU1ZDgifQ=="/>
    <w:docVar w:name="KSO_WPS_MARK_KEY" w:val="d0e2c3a7-2351-4aee-baf0-f2ecca764847"/>
  </w:docVars>
  <w:rsids>
    <w:rsidRoot w:val="319644EE"/>
    <w:rsid w:val="00052858"/>
    <w:rsid w:val="00061BBB"/>
    <w:rsid w:val="00065574"/>
    <w:rsid w:val="000A7CA1"/>
    <w:rsid w:val="0010788B"/>
    <w:rsid w:val="00127F4F"/>
    <w:rsid w:val="00150604"/>
    <w:rsid w:val="001970D4"/>
    <w:rsid w:val="00255C36"/>
    <w:rsid w:val="002705A1"/>
    <w:rsid w:val="003527C2"/>
    <w:rsid w:val="003B5548"/>
    <w:rsid w:val="00412D80"/>
    <w:rsid w:val="004202C9"/>
    <w:rsid w:val="0048572A"/>
    <w:rsid w:val="004D38B5"/>
    <w:rsid w:val="005826EB"/>
    <w:rsid w:val="00595A5B"/>
    <w:rsid w:val="005B41E9"/>
    <w:rsid w:val="006F17EA"/>
    <w:rsid w:val="006F67B0"/>
    <w:rsid w:val="00710085"/>
    <w:rsid w:val="007149FD"/>
    <w:rsid w:val="0072754D"/>
    <w:rsid w:val="00753E45"/>
    <w:rsid w:val="00805DEE"/>
    <w:rsid w:val="00836C5C"/>
    <w:rsid w:val="008710F9"/>
    <w:rsid w:val="008A0ABD"/>
    <w:rsid w:val="009264D3"/>
    <w:rsid w:val="009F0425"/>
    <w:rsid w:val="00A20B97"/>
    <w:rsid w:val="00A253B8"/>
    <w:rsid w:val="00A50BA6"/>
    <w:rsid w:val="00B36B0C"/>
    <w:rsid w:val="00B61481"/>
    <w:rsid w:val="00C51B51"/>
    <w:rsid w:val="00C67939"/>
    <w:rsid w:val="00C8682F"/>
    <w:rsid w:val="00CD0E9E"/>
    <w:rsid w:val="00DA4DE8"/>
    <w:rsid w:val="00DD0BA7"/>
    <w:rsid w:val="00DD4884"/>
    <w:rsid w:val="00E3033D"/>
    <w:rsid w:val="00E469D3"/>
    <w:rsid w:val="00E61A12"/>
    <w:rsid w:val="00E96712"/>
    <w:rsid w:val="00EB67C9"/>
    <w:rsid w:val="00EE1496"/>
    <w:rsid w:val="00EE4A82"/>
    <w:rsid w:val="00F2458C"/>
    <w:rsid w:val="00F51FF6"/>
    <w:rsid w:val="00FD3F73"/>
    <w:rsid w:val="0C465FEB"/>
    <w:rsid w:val="0C9F3FA6"/>
    <w:rsid w:val="0DA24E52"/>
    <w:rsid w:val="0E131FEF"/>
    <w:rsid w:val="16A44BEC"/>
    <w:rsid w:val="194B784D"/>
    <w:rsid w:val="1A1F3224"/>
    <w:rsid w:val="1FA31C4B"/>
    <w:rsid w:val="2EAA185D"/>
    <w:rsid w:val="300E6B3C"/>
    <w:rsid w:val="319644EE"/>
    <w:rsid w:val="32B03744"/>
    <w:rsid w:val="48D90F2B"/>
    <w:rsid w:val="48DF1DE5"/>
    <w:rsid w:val="49BA7233"/>
    <w:rsid w:val="4E3F65C1"/>
    <w:rsid w:val="4FBA6729"/>
    <w:rsid w:val="501D1BC6"/>
    <w:rsid w:val="55506BF9"/>
    <w:rsid w:val="59AD6BD6"/>
    <w:rsid w:val="5C403481"/>
    <w:rsid w:val="644827D1"/>
    <w:rsid w:val="729251E3"/>
    <w:rsid w:val="74EA1850"/>
    <w:rsid w:val="789A6B24"/>
    <w:rsid w:val="797E5DEC"/>
    <w:rsid w:val="7B722E45"/>
    <w:rsid w:val="7CF10560"/>
    <w:rsid w:val="7EA164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unhideWhenUsed/>
    <w:qFormat/>
    <w:uiPriority w:val="99"/>
    <w:pPr>
      <w:jc w:val="center"/>
    </w:pPr>
    <w:rPr>
      <w:sz w:val="44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FC9F8-4674-4C2B-B021-4B96D7BE1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612</Words>
  <Characters>619</Characters>
  <Lines>5</Lines>
  <Paragraphs>1</Paragraphs>
  <TotalTime>6</TotalTime>
  <ScaleCrop>false</ScaleCrop>
  <LinksUpToDate>false</LinksUpToDate>
  <CharactersWithSpaces>765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2020-03-18T06:41:00Z</dcterms:created>
  <dc:creator>雕石匠</dc:creator>
  <cp:lastModifiedBy>乘风破浪（公众号：古典之破浪）</cp:lastModifiedBy>
  <cp:lastPrinted>2024-03-25T09:10:00Z</cp:lastPrinted>
  <dcterms:modified xsi:type="dcterms:W3CDTF">2024-03-26T07:22:09Z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8C8C71AE816B4491A15B3DD2F9AF01B4_13</vt:lpwstr>
  </property>
</Properties>
</file>