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5C0BA" w14:textId="77777777" w:rsidR="000827B1" w:rsidRPr="000827B1" w:rsidRDefault="000827B1" w:rsidP="000827B1">
      <w:pPr>
        <w:jc w:val="center"/>
        <w:rPr>
          <w:rFonts w:ascii="宋体" w:eastAsia="宋体" w:hAnsi="宋体"/>
          <w:sz w:val="32"/>
          <w:szCs w:val="32"/>
        </w:rPr>
      </w:pPr>
      <w:r w:rsidRPr="000827B1">
        <w:rPr>
          <w:rFonts w:ascii="宋体" w:eastAsia="宋体" w:hAnsi="宋体" w:hint="eastAsia"/>
          <w:sz w:val="32"/>
          <w:szCs w:val="32"/>
        </w:rPr>
        <w:t>周恩来与“六大纪律”</w:t>
      </w:r>
    </w:p>
    <w:p w14:paraId="1F02C4C8" w14:textId="77777777" w:rsidR="000827B1" w:rsidRPr="000827B1" w:rsidRDefault="000827B1" w:rsidP="000827B1">
      <w:pPr>
        <w:jc w:val="center"/>
        <w:rPr>
          <w:rFonts w:ascii="宋体" w:eastAsia="宋体" w:hAnsi="宋体" w:hint="eastAsia"/>
        </w:rPr>
      </w:pPr>
    </w:p>
    <w:p w14:paraId="18D3E650" w14:textId="1E64844D" w:rsidR="000827B1" w:rsidRPr="000827B1" w:rsidRDefault="000827B1" w:rsidP="000827B1">
      <w:pPr>
        <w:rPr>
          <w:rFonts w:ascii="宋体" w:eastAsia="宋体" w:hAnsi="宋体"/>
        </w:rPr>
      </w:pPr>
      <w:r w:rsidRPr="000827B1">
        <w:rPr>
          <w:rFonts w:ascii="宋体" w:eastAsia="宋体" w:hAnsi="宋体"/>
        </w:rPr>
        <w:t xml:space="preserve">     中国共产党是“一个有纪律的，有马克思列宁主义的理论武装的，采取自我批评方法的，联系人民群众的党”。周恩来认为，之所以特别把“有纪律”放在最前面，是因为“这是决定党能否坚持革命、战胜敌人、争取胜利的首要条件”。正是基于对纪律重要性的认识，周恩来始终遵守党的纪律，成为严守纪律的楷模。</w:t>
      </w:r>
    </w:p>
    <w:p w14:paraId="13754D19" w14:textId="32BBBFA7" w:rsidR="000827B1" w:rsidRPr="000827B1" w:rsidRDefault="000827B1" w:rsidP="000827B1">
      <w:pPr>
        <w:rPr>
          <w:rFonts w:ascii="宋体" w:eastAsia="宋体" w:hAnsi="宋体"/>
        </w:rPr>
      </w:pPr>
      <w:r w:rsidRPr="000827B1">
        <w:rPr>
          <w:rFonts w:ascii="宋体" w:eastAsia="宋体" w:hAnsi="宋体"/>
        </w:rPr>
        <w:t>政治纪律：</w:t>
      </w:r>
    </w:p>
    <w:p w14:paraId="3747641C" w14:textId="0AA5775B" w:rsidR="000827B1" w:rsidRPr="000827B1" w:rsidRDefault="000827B1" w:rsidP="000827B1">
      <w:pPr>
        <w:rPr>
          <w:rFonts w:ascii="宋体" w:eastAsia="宋体" w:hAnsi="宋体"/>
        </w:rPr>
      </w:pPr>
      <w:r w:rsidRPr="000827B1">
        <w:rPr>
          <w:rFonts w:ascii="宋体" w:eastAsia="宋体" w:hAnsi="宋体"/>
        </w:rPr>
        <w:t xml:space="preserve">    邓颖超曾经在1982年撰写纪念周恩来的文章《一个严格遵守保密纪律的共产党员》。文中提到，夫妻二人常常相互提醒：一定要在任何情况下都严格遵守党的纪律，保守党的秘密。在他们看来，“党的纪律对于每一个党员来说都绝无例外”。</w:t>
      </w:r>
    </w:p>
    <w:p w14:paraId="2FB746F6" w14:textId="08E0A758" w:rsidR="000827B1" w:rsidRPr="000827B1" w:rsidRDefault="000827B1" w:rsidP="000827B1">
      <w:pPr>
        <w:ind w:firstLineChars="200" w:firstLine="420"/>
        <w:rPr>
          <w:rFonts w:ascii="宋体" w:eastAsia="宋体" w:hAnsi="宋体"/>
        </w:rPr>
      </w:pPr>
      <w:r w:rsidRPr="000827B1">
        <w:rPr>
          <w:rFonts w:ascii="宋体" w:eastAsia="宋体" w:hAnsi="宋体"/>
        </w:rPr>
        <w:t>我国当年爆炸第一颗原子弹时，为了绝对保守原子弹试验的秘密，周恩来规定了严格的保密纪律。他要求，试验的有关情况，只准参加试验的人员知道，不能告诉其他同志，包括自己的家属和亲友，不要一高兴就说出去。他特意指出：“邓颖超同志是老党员、中央委员，不该说的我不向她说。”周恩来身体力行的榜样行为，使大家深受教育，有效地保证了这一过程中没有发生泄密事件。</w:t>
      </w:r>
    </w:p>
    <w:p w14:paraId="70B937F5" w14:textId="30C3FB93" w:rsidR="000827B1" w:rsidRPr="000827B1" w:rsidRDefault="000827B1" w:rsidP="000827B1">
      <w:pPr>
        <w:rPr>
          <w:rFonts w:ascii="宋体" w:eastAsia="宋体" w:hAnsi="宋体"/>
        </w:rPr>
      </w:pPr>
      <w:r w:rsidRPr="000827B1">
        <w:rPr>
          <w:rFonts w:ascii="宋体" w:eastAsia="宋体" w:hAnsi="宋体"/>
        </w:rPr>
        <w:t>工作纪律：</w:t>
      </w:r>
    </w:p>
    <w:p w14:paraId="25808B23" w14:textId="6996F544" w:rsidR="000827B1" w:rsidRPr="000827B1" w:rsidRDefault="000827B1" w:rsidP="000827B1">
      <w:pPr>
        <w:ind w:firstLineChars="200" w:firstLine="420"/>
        <w:rPr>
          <w:rFonts w:ascii="宋体" w:eastAsia="宋体" w:hAnsi="宋体"/>
        </w:rPr>
      </w:pPr>
      <w:r w:rsidRPr="000827B1">
        <w:rPr>
          <w:rFonts w:ascii="宋体" w:eastAsia="宋体" w:hAnsi="宋体"/>
        </w:rPr>
        <w:t>在严守党的纪律和规矩方面，周恩来堪称模范。重大问题该请示的请示，该汇报的汇报，从不超越权限办事。他长期主管外交工作，他为外交人员制定了“站稳立场，掌握政策，熟悉业务，严守纪律”的十六字守则。他常常教导外交干部：外交工作一切有关政策的问题必须做到事先请示、事后报告，丝毫不能允许自由主义存在；事关涉外大事不允许先斩后奏，更不允许斩而不奏和“心血来潮，忘乎所以”。在这一方面，周恩来</w:t>
      </w:r>
      <w:proofErr w:type="gramStart"/>
      <w:r w:rsidRPr="000827B1">
        <w:rPr>
          <w:rFonts w:ascii="宋体" w:eastAsia="宋体" w:hAnsi="宋体"/>
        </w:rPr>
        <w:t>给外交</w:t>
      </w:r>
      <w:proofErr w:type="gramEnd"/>
      <w:r w:rsidRPr="000827B1">
        <w:rPr>
          <w:rFonts w:ascii="宋体" w:eastAsia="宋体" w:hAnsi="宋体"/>
        </w:rPr>
        <w:t>人员</w:t>
      </w:r>
      <w:proofErr w:type="gramStart"/>
      <w:r w:rsidRPr="000827B1">
        <w:rPr>
          <w:rFonts w:ascii="宋体" w:eastAsia="宋体" w:hAnsi="宋体"/>
        </w:rPr>
        <w:t>作出</w:t>
      </w:r>
      <w:proofErr w:type="gramEnd"/>
      <w:r w:rsidRPr="000827B1">
        <w:rPr>
          <w:rFonts w:ascii="宋体" w:eastAsia="宋体" w:hAnsi="宋体"/>
        </w:rPr>
        <w:t>了表率。在国外参加会议或者出访期间，每天不论多晚，他都要向中央或请示或报告。在遇到重大问题时，总是先行请示中央</w:t>
      </w:r>
      <w:r w:rsidRPr="000827B1">
        <w:rPr>
          <w:rFonts w:ascii="宋体" w:eastAsia="宋体" w:hAnsi="宋体" w:hint="eastAsia"/>
        </w:rPr>
        <w:t>，在中央答复后再按照中央的要求执行，绝不会自行其是。</w:t>
      </w:r>
    </w:p>
    <w:p w14:paraId="2A08A8C8" w14:textId="5F4C2641" w:rsidR="000827B1" w:rsidRPr="000827B1" w:rsidRDefault="000827B1" w:rsidP="000827B1">
      <w:pPr>
        <w:rPr>
          <w:rFonts w:ascii="宋体" w:eastAsia="宋体" w:hAnsi="宋体"/>
        </w:rPr>
      </w:pPr>
      <w:r w:rsidRPr="000827B1">
        <w:rPr>
          <w:rFonts w:ascii="宋体" w:eastAsia="宋体" w:hAnsi="宋体"/>
        </w:rPr>
        <w:t>组织纪律：</w:t>
      </w:r>
    </w:p>
    <w:p w14:paraId="0F46E77D" w14:textId="07646708" w:rsidR="000827B1" w:rsidRPr="000827B1" w:rsidRDefault="000827B1" w:rsidP="000827B1">
      <w:pPr>
        <w:ind w:firstLineChars="200" w:firstLine="420"/>
        <w:rPr>
          <w:rFonts w:ascii="宋体" w:eastAsia="宋体" w:hAnsi="宋体"/>
        </w:rPr>
      </w:pPr>
      <w:r w:rsidRPr="000827B1">
        <w:rPr>
          <w:rFonts w:ascii="宋体" w:eastAsia="宋体" w:hAnsi="宋体"/>
        </w:rPr>
        <w:t>周恩来参加组织生活的纪律性很强。有一次，他问魏国禄为什么很长时间不开党小组会议，魏国</w:t>
      </w:r>
      <w:proofErr w:type="gramStart"/>
      <w:r w:rsidRPr="000827B1">
        <w:rPr>
          <w:rFonts w:ascii="宋体" w:eastAsia="宋体" w:hAnsi="宋体"/>
        </w:rPr>
        <w:t>禄回答</w:t>
      </w:r>
      <w:proofErr w:type="gramEnd"/>
      <w:r w:rsidRPr="000827B1">
        <w:rPr>
          <w:rFonts w:ascii="宋体" w:eastAsia="宋体" w:hAnsi="宋体"/>
        </w:rPr>
        <w:t>说，小组会议开过了，看到首长忙，就没有通知。没想到，周恩来用平常少见的严肃态度，批评魏国禄道：“那怎么能行？我是党员，应当过组织生活，如果确实有事不能参加，我自己可以向你请假，你不通知我可就是你的不对呀！在我们党内，每个人都是普通党员，谁都要过组织生活，这是个党性问题，你明白吗？以后开会可一定要通知我啊！”之后，魏国</w:t>
      </w:r>
      <w:proofErr w:type="gramStart"/>
      <w:r w:rsidRPr="000827B1">
        <w:rPr>
          <w:rFonts w:ascii="宋体" w:eastAsia="宋体" w:hAnsi="宋体"/>
        </w:rPr>
        <w:t>禄接受</w:t>
      </w:r>
      <w:proofErr w:type="gramEnd"/>
      <w:r w:rsidRPr="000827B1">
        <w:rPr>
          <w:rFonts w:ascii="宋体" w:eastAsia="宋体" w:hAnsi="宋体"/>
        </w:rPr>
        <w:t>教训，每次开会都通知周恩来，而周恩来只要有时间，每次都参加，并很认真地发表自己的意见。</w:t>
      </w:r>
    </w:p>
    <w:p w14:paraId="390D3D90" w14:textId="31D14219" w:rsidR="000827B1" w:rsidRPr="000827B1" w:rsidRDefault="000827B1" w:rsidP="000827B1">
      <w:pPr>
        <w:rPr>
          <w:rFonts w:ascii="宋体" w:eastAsia="宋体" w:hAnsi="宋体"/>
        </w:rPr>
      </w:pPr>
      <w:r w:rsidRPr="000827B1">
        <w:rPr>
          <w:rFonts w:ascii="宋体" w:eastAsia="宋体" w:hAnsi="宋体"/>
        </w:rPr>
        <w:t>廉洁纪律：</w:t>
      </w:r>
    </w:p>
    <w:p w14:paraId="23B60E9D" w14:textId="43E188A8" w:rsidR="000827B1" w:rsidRPr="000827B1" w:rsidRDefault="000827B1" w:rsidP="000827B1">
      <w:pPr>
        <w:ind w:firstLineChars="200" w:firstLine="420"/>
        <w:rPr>
          <w:rFonts w:ascii="宋体" w:eastAsia="宋体" w:hAnsi="宋体"/>
        </w:rPr>
      </w:pPr>
      <w:r w:rsidRPr="000827B1">
        <w:rPr>
          <w:rFonts w:ascii="宋体" w:eastAsia="宋体" w:hAnsi="宋体"/>
        </w:rPr>
        <w:t>淮安县委给周恩来和邓颖超送来一些家乡的土特产。周恩来立即请秘书写信转告淮安县委，对他们进行批评和教育。信中说，你们对周总理和邓大姐的热爱和关怀他们是知道的。但是，周总理和邓大姐认为，“在中央三令五申不准送礼的情况下，你们这样做是不好的”。周恩来和邓颖超从他们的工资中拿出100元钱寄给淮安县委，以偿付易变质的藕粉、莲子、馓子等土特产食品的价款，其他的一些针织品等予以退回。周恩来还请秘书将《中共中央关于不准请客送礼和停止新建招待所的通知》寄给他们，请他们研究执行。</w:t>
      </w:r>
    </w:p>
    <w:p w14:paraId="13456E72" w14:textId="3E446B20" w:rsidR="000827B1" w:rsidRPr="000827B1" w:rsidRDefault="000827B1" w:rsidP="000827B1">
      <w:pPr>
        <w:rPr>
          <w:rFonts w:ascii="宋体" w:eastAsia="宋体" w:hAnsi="宋体"/>
        </w:rPr>
      </w:pPr>
      <w:r w:rsidRPr="000827B1">
        <w:rPr>
          <w:rFonts w:ascii="宋体" w:eastAsia="宋体" w:hAnsi="宋体"/>
        </w:rPr>
        <w:t>群众纪律：</w:t>
      </w:r>
    </w:p>
    <w:p w14:paraId="58444D29" w14:textId="61CE7926" w:rsidR="000827B1" w:rsidRPr="000827B1" w:rsidRDefault="000827B1" w:rsidP="000827B1">
      <w:pPr>
        <w:ind w:firstLineChars="200" w:firstLine="420"/>
        <w:rPr>
          <w:rFonts w:ascii="宋体" w:eastAsia="宋体" w:hAnsi="宋体"/>
        </w:rPr>
      </w:pPr>
      <w:r w:rsidRPr="000827B1">
        <w:rPr>
          <w:rFonts w:ascii="宋体" w:eastAsia="宋体" w:hAnsi="宋体"/>
        </w:rPr>
        <w:t>处处爱民的周恩来总理，堪称遵守群众纪律的楷模。即使是行路这样的小事，他都专门和司机“约法三章”：车开到影剧院、医院、学校等附近时，</w:t>
      </w:r>
      <w:proofErr w:type="gramStart"/>
      <w:r w:rsidRPr="000827B1">
        <w:rPr>
          <w:rFonts w:ascii="宋体" w:eastAsia="宋体" w:hAnsi="宋体"/>
        </w:rPr>
        <w:t>不许按</w:t>
      </w:r>
      <w:proofErr w:type="gramEnd"/>
      <w:r w:rsidRPr="000827B1">
        <w:rPr>
          <w:rFonts w:ascii="宋体" w:eastAsia="宋体" w:hAnsi="宋体"/>
        </w:rPr>
        <w:t>喇叭。这些地方是人们休息、学习和娱乐的场所，必须保持绝对的安静。</w:t>
      </w:r>
    </w:p>
    <w:p w14:paraId="0CF4A66D" w14:textId="490A8E6E" w:rsidR="000827B1" w:rsidRPr="000827B1" w:rsidRDefault="000827B1" w:rsidP="000827B1">
      <w:pPr>
        <w:rPr>
          <w:rFonts w:ascii="宋体" w:eastAsia="宋体" w:hAnsi="宋体"/>
        </w:rPr>
      </w:pPr>
      <w:r w:rsidRPr="000827B1">
        <w:rPr>
          <w:rFonts w:ascii="宋体" w:eastAsia="宋体" w:hAnsi="宋体"/>
        </w:rPr>
        <w:t>生活纪律：</w:t>
      </w:r>
    </w:p>
    <w:p w14:paraId="52C39A70" w14:textId="3506F3D1" w:rsidR="00554BB3" w:rsidRPr="000827B1" w:rsidRDefault="000827B1" w:rsidP="000827B1">
      <w:pPr>
        <w:ind w:firstLineChars="200" w:firstLine="420"/>
        <w:rPr>
          <w:rFonts w:ascii="宋体" w:eastAsia="宋体" w:hAnsi="宋体"/>
        </w:rPr>
      </w:pPr>
      <w:r w:rsidRPr="000827B1">
        <w:rPr>
          <w:rFonts w:ascii="宋体" w:eastAsia="宋体" w:hAnsi="宋体"/>
        </w:rPr>
        <w:lastRenderedPageBreak/>
        <w:t>如何过好亲属关？这是周恩来一直在思考的问题。他向周家所有亲戚朋友立下了“十条家规”，让孩子们一一记在纸上。“十条家规”的核心要义是不能搞特殊化，内容涉及日常生活中吃饭、住宿、出行等方面，甚至连“排队就餐”都作了规定，可见细化到何等程度。家规虽为家事，却展现了周恩来严守党的纪律的崇高境界。</w:t>
      </w:r>
    </w:p>
    <w:sectPr w:rsidR="00554BB3" w:rsidRPr="000827B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E46C9" w14:textId="77777777" w:rsidR="00BC6BFC" w:rsidRDefault="00BC6BFC" w:rsidP="000827B1">
      <w:r>
        <w:separator/>
      </w:r>
    </w:p>
  </w:endnote>
  <w:endnote w:type="continuationSeparator" w:id="0">
    <w:p w14:paraId="2F9E82A5" w14:textId="77777777" w:rsidR="00BC6BFC" w:rsidRDefault="00BC6BFC" w:rsidP="0008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BB357" w14:textId="77777777" w:rsidR="00BC6BFC" w:rsidRDefault="00BC6BFC" w:rsidP="000827B1">
      <w:r>
        <w:separator/>
      </w:r>
    </w:p>
  </w:footnote>
  <w:footnote w:type="continuationSeparator" w:id="0">
    <w:p w14:paraId="03EBD68B" w14:textId="77777777" w:rsidR="00BC6BFC" w:rsidRDefault="00BC6BFC" w:rsidP="0008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C7665" w14:textId="48BAF6BB" w:rsidR="000827B1" w:rsidRPr="000827B1" w:rsidRDefault="000827B1" w:rsidP="000827B1">
    <w:pPr>
      <w:pStyle w:val="a3"/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inline distT="0" distB="0" distL="0" distR="0" wp14:anchorId="6CA353E1" wp14:editId="56D59620">
          <wp:extent cx="1662946" cy="381000"/>
          <wp:effectExtent l="0" t="0" r="0" b="0"/>
          <wp:docPr id="81441999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419991" name="图片 814419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090" cy="38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hint="eastAsia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C5C252" wp14:editId="5132689D">
              <wp:simplePos x="0" y="0"/>
              <wp:positionH relativeFrom="column">
                <wp:posOffset>-1</wp:posOffset>
              </wp:positionH>
              <wp:positionV relativeFrom="paragraph">
                <wp:posOffset>383540</wp:posOffset>
              </wp:positionV>
              <wp:extent cx="5305425" cy="0"/>
              <wp:effectExtent l="0" t="0" r="0" b="0"/>
              <wp:wrapNone/>
              <wp:docPr id="58132512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05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2199A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2pt" to="417.7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" strokecolor="#4472c4 [3204]" strokeweight=".5pt">
              <v:stroke joinstyle="miter"/>
            </v:line>
          </w:pict>
        </mc:Fallback>
      </mc:AlternateContent>
    </w:r>
    <w:r>
      <w:rPr>
        <w:rFonts w:ascii="宋体" w:eastAsia="宋体" w:hAnsi="宋体" w:hint="eastAsia"/>
        <w:sz w:val="21"/>
        <w:szCs w:val="21"/>
      </w:rPr>
      <w:t xml:space="preserve">    </w:t>
    </w:r>
    <w:r w:rsidRPr="000827B1">
      <w:rPr>
        <w:rFonts w:ascii="宋体" w:eastAsia="宋体" w:hAnsi="宋体" w:hint="eastAsia"/>
        <w:sz w:val="21"/>
        <w:szCs w:val="21"/>
      </w:rPr>
      <w:t>泰兴二高党建学习材料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B3"/>
    <w:rsid w:val="000827B1"/>
    <w:rsid w:val="0049657B"/>
    <w:rsid w:val="00554BB3"/>
    <w:rsid w:val="00A90051"/>
    <w:rsid w:val="00BC6BFC"/>
    <w:rsid w:val="00F2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6605D"/>
  <w15:chartTrackingRefBased/>
  <w15:docId w15:val="{0646C277-9C30-4C64-A747-42345225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7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7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7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玉圣 周</dc:creator>
  <cp:keywords/>
  <dc:description/>
  <cp:lastModifiedBy>玉圣 周</cp:lastModifiedBy>
  <cp:revision>14</cp:revision>
  <cp:lastPrinted>2024-07-06T06:36:00Z</cp:lastPrinted>
  <dcterms:created xsi:type="dcterms:W3CDTF">2024-07-06T06:32:00Z</dcterms:created>
  <dcterms:modified xsi:type="dcterms:W3CDTF">2024-07-06T06:37:00Z</dcterms:modified>
</cp:coreProperties>
</file>