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7AABF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泰兴市第二高级中学班主任工作考核细则</w:t>
      </w:r>
    </w:p>
    <w:p w14:paraId="03FB59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一、总则</w:t>
      </w:r>
    </w:p>
    <w:p w14:paraId="64E0F1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1.考核目的：以“立德树人”为根本，通过量化考核与质性评价结合，激发班主任工作积极性，提升班级管理精细化水平，助力学生全面发展与校园和谐建设。</w:t>
      </w:r>
    </w:p>
    <w:p w14:paraId="38C9F8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2.考核对象：全校各年级在职班主任。</w:t>
      </w:r>
    </w:p>
    <w:p w14:paraId="3E1A4C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3.考核周期：实行“月度考核+学期总评”，月度考核结果作为学期总评的重要依据，学期总评与年度评优挂钩。</w:t>
      </w:r>
    </w:p>
    <w:p w14:paraId="77CD7F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二、考核内容与分值（总100分）</w:t>
      </w:r>
    </w:p>
    <w:p w14:paraId="4DC008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（一）班级常规管理（30分）</w:t>
      </w:r>
    </w:p>
    <w:p w14:paraId="2529DF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1.考勤管理（10分）</w:t>
      </w:r>
    </w:p>
    <w:p w14:paraId="52CF54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（1）学生日均迟到早退≤2人次，每超1人次扣0.5分；无故旷课1人次扣1分（以年级组抽查为准）。</w:t>
      </w:r>
    </w:p>
    <w:p w14:paraId="39360B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（2）班主任按时到岗（早读、课间操、晚自习跟班），每缺岗1次扣1分；迟到/早退1次扣0.5分（以年级组记录为准）。</w:t>
      </w:r>
    </w:p>
    <w:p w14:paraId="4EA750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2.卫生与环境管理（8分）</w:t>
      </w:r>
    </w:p>
    <w:p w14:paraId="375D10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（1）教室、卫生区日常保洁达标（地面无杂物、桌面整齐、门窗洁净），每次检查不合格扣0.5分；突击检查不合格扣1分。</w:t>
      </w:r>
    </w:p>
    <w:p w14:paraId="56FC34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（2）班级文化建设（班风标语、学习园地、润心角、黑板报等）达标，每月评比“优秀班级文化”加2分，未按要求布置扣2分。</w:t>
      </w:r>
    </w:p>
    <w:p w14:paraId="0DC890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3.纪律管理（12分）</w:t>
      </w:r>
    </w:p>
    <w:p w14:paraId="17F109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（1）课堂纪律：无学生上课睡觉、打闹、使用违禁物品（手机、游戏机等），每发现1次扣0.5分；</w:t>
      </w:r>
    </w:p>
    <w:p w14:paraId="1BEE83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（2）课间/午休纪律：无学生追逐打闹、喧哗扰民，每被投诉1次扣0.5分；</w:t>
      </w:r>
    </w:p>
    <w:p w14:paraId="5D50A2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（3）两操（广播操、眼保健操）：出勤率≥95%、质量达标，每缺1人次扣 0.2 分，整体质量差扣1分。</w:t>
      </w:r>
    </w:p>
    <w:p w14:paraId="13E605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（二）学生思想与心理健康教育（25分）</w:t>
      </w:r>
    </w:p>
    <w:p w14:paraId="61877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1.主题班会（10分）</w:t>
      </w:r>
    </w:p>
    <w:p w14:paraId="5C3A60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（1）每月按政教处要求开展“思想引领”“安全防护”“心理调适” 等主题班会（含“润心行动”专题），缺1次扣3分；</w:t>
      </w:r>
    </w:p>
    <w:p w14:paraId="6550C0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（2）班会有教案、有记录、有互动，检查发现形式化（如仅播放视频无讲解）扣1-2 分/次。</w:t>
      </w:r>
    </w:p>
    <w:p w14:paraId="6E5462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2.谈心谈话与特殊学生关注（10分）</w:t>
      </w:r>
    </w:p>
    <w:p w14:paraId="2304D5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（1）每月与班级“学困生”“心理关注学生”“行为偏差学生”谈心≥1次/ 人，缺1人次扣0.5分（需提交谈话记录）；</w:t>
      </w:r>
    </w:p>
    <w:p w14:paraId="14EDED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（2）配合学生发展指导中心完成“润心行动”筛查、疏导工作，未及时反馈学生心理问题扣2-5分。</w:t>
      </w:r>
    </w:p>
    <w:p w14:paraId="06485D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（3）德育活动参与（5分）</w:t>
      </w:r>
    </w:p>
    <w:p w14:paraId="460902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组织学生积极参与学校德育活动（如开学典礼、主题征文、志愿服务等），参与率≥90%得满分，每低10% 扣1分；活动中班级获表彰加1-2 分/次。</w:t>
      </w:r>
    </w:p>
    <w:p w14:paraId="750FAD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（三）家校沟通与共育（15分）</w:t>
      </w:r>
    </w:p>
    <w:p w14:paraId="5068C5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1.常规沟通（8分）</w:t>
      </w:r>
    </w:p>
    <w:p w14:paraId="7A8036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（1）每月与家长线上/线下沟通≥1 次/班（含家长会、家访、电话沟通等），缺1次扣1分；</w:t>
      </w:r>
    </w:p>
    <w:p w14:paraId="220CAA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（2）建立班级家长群，及时反馈学生在校情况（如月考成绩、活动动态），未及时回应家长合理诉求扣0.5分/次。</w:t>
      </w:r>
    </w:p>
    <w:p w14:paraId="0EE9B7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2.特殊情况沟通（7分）</w:t>
      </w:r>
    </w:p>
    <w:p w14:paraId="27017B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（1）学生出现重大违纪、安全问题、心理危机时，1小时内联系家长，未及时沟通扣3-5分；</w:t>
      </w:r>
    </w:p>
    <w:p w14:paraId="5DA425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（2）家长反馈问题处理得当、满意度高（以政教处家长问卷为准），获好评加2分/次，出现投诉扣2分/次。</w:t>
      </w:r>
    </w:p>
    <w:p w14:paraId="4DBA17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（四）安全管理（20分）</w:t>
      </w:r>
    </w:p>
    <w:p w14:paraId="5F19E9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1.安全教育（8分）</w:t>
      </w:r>
    </w:p>
    <w:p w14:paraId="3F3C85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（1）每周开展1次安全专题教育（防溺水、防欺凌、交通安全、消防安全等），缺1次扣2分；</w:t>
      </w:r>
    </w:p>
    <w:p w14:paraId="0A0DC1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（2）组织学生参与安全演练（如消防演练、应急疏散），出勤率100%得满分，缺勤1人次扣0.2分。</w:t>
      </w:r>
    </w:p>
    <w:p w14:paraId="3B0380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2.隐患排查与处置（12分）</w:t>
      </w:r>
    </w:p>
    <w:p w14:paraId="1D10F1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（1）每日排查班级安全隐患（如门窗、电器、桌椅），发现问题及时上报，未排查1分/天；</w:t>
      </w:r>
    </w:p>
    <w:p w14:paraId="738534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（2）班级未发生安全责任事故（如学生受伤、财物丢失）得满分，发生一般事故扣5分，重大事故扣10-20分。</w:t>
      </w:r>
    </w:p>
    <w:p w14:paraId="6E75AC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（五）附加项（±10分）</w:t>
      </w:r>
    </w:p>
    <w:p w14:paraId="2B8E67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1.加分项</w:t>
      </w:r>
    </w:p>
    <w:p w14:paraId="2286DC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（1）获校级“文明班级”“优秀班主任”加3分/次，市级及以上加5分/次；</w:t>
      </w:r>
    </w:p>
    <w:p w14:paraId="774A29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（2）班级获“常规管理优胜班级”加1分/次；</w:t>
      </w:r>
    </w:p>
    <w:p w14:paraId="74CC82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（3）班主任获校级及以上“先进班主任”“几佳班主任”，校级加1分/次，市级及以上加3分/次；</w:t>
      </w:r>
    </w:p>
    <w:p w14:paraId="020500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（4）班级学生在学科竞赛、文体活动中获市级及以上奖项，每人次加0.5分（上限3分）。</w:t>
      </w:r>
    </w:p>
    <w:p w14:paraId="077236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2.扣分项</w:t>
      </w:r>
    </w:p>
    <w:p w14:paraId="047D5B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（1）班级出现学生欺凌、打架斗殴等重大违纪事件，扣10分/次；</w:t>
      </w:r>
    </w:p>
    <w:p w14:paraId="70CE7F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（2）班主任未按要求完成政教处交办任务（如提交材料、参与培训），扣1-2分/次；</w:t>
      </w:r>
    </w:p>
    <w:p w14:paraId="15BE21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（3）因管理不当引发家长信访、媒体负面报道，扣10分/次。</w:t>
      </w:r>
    </w:p>
    <w:p w14:paraId="1F59C9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三、考核方式</w:t>
      </w:r>
    </w:p>
    <w:p w14:paraId="52F035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1.数据采集：政教处牵头，联合年级组、安保处、总务处等部门，通过“日常检查记录+台账核查+问卷调研”收集数据（如抽查记录表、班会记录、家长反馈表）。</w:t>
      </w:r>
    </w:p>
    <w:p w14:paraId="6F0070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2.综合评议：每月5日前，政教处汇总各部门数据，结合“学生评议（20%）+ 家长评议（20%）+ 年级组评议（30%）+ 政教处评议（30%）” 计算月度得分，评选“常规管理优胜班级”，并在该月第一周升旗仪式时颁发流动小红旗。</w:t>
      </w:r>
    </w:p>
    <w:p w14:paraId="10F922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3.结果公示：月度考核结果在校园公示栏、班主任群公示3天，接受异议反馈；学期末汇总月度得分，按30%常规管理权重+60%文化成绩权重+10%中心工作权重，计算总得分，确定学期总评等级。</w:t>
      </w:r>
    </w:p>
    <w:p w14:paraId="3BBC3A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四、考核结果运用</w:t>
      </w:r>
    </w:p>
    <w:p w14:paraId="0B0A72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1.等级划分：学期总评分为“优秀（90分及以上）”“合格（70-89分）”“不合格（70分以下）” 三个等级，优秀比例不超过班主任总数的30%。</w:t>
      </w:r>
    </w:p>
    <w:p w14:paraId="334900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2.奖惩措施：</w:t>
      </w:r>
    </w:p>
    <w:p w14:paraId="071833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（1）优秀班主任优先推荐参评校级及以上评优，纳入“班主任人才库”重点培养，绩效奖金按最高档次发放；</w:t>
      </w:r>
    </w:p>
    <w:p w14:paraId="10CE2E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（2）合格班主任正常发放绩效奖金，需参与“班主任能力提升培训”；</w:t>
      </w:r>
    </w:p>
    <w:p w14:paraId="58D998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（3）不合格班主任取消当年评优资格，绩效奖金按最低档次发放，限期整改（1学期），整改仍不合格者调整班主任岗位。</w:t>
      </w:r>
    </w:p>
    <w:p w14:paraId="20CE3B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五、附则</w:t>
      </w:r>
    </w:p>
    <w:p w14:paraId="454C2C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1.本细则由政教处负责解释，每年根据学校工作重点微调，调整前需征求班主任代表意见。</w:t>
      </w:r>
    </w:p>
    <w:p w14:paraId="1831BA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2.考核过程中若出现特殊情况（如疫情、重大活动），由政教处集体研究后酌情处理。</w:t>
      </w:r>
    </w:p>
    <w:p w14:paraId="0E14B8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本细则自发布之日起施行。</w:t>
      </w:r>
    </w:p>
    <w:p w14:paraId="0989FE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960" w:firstLineChars="29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政教处</w:t>
      </w:r>
    </w:p>
    <w:p w14:paraId="1ACC23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40" w:firstLineChars="26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2025年8月30日</w:t>
      </w:r>
    </w:p>
    <w:p w14:paraId="61DE61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34694"/>
    <w:rsid w:val="15ED4BCC"/>
    <w:rsid w:val="1E2C3B3A"/>
    <w:rsid w:val="3B31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3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2025-08-31T07:36:00Z</dcterms:created>
  <dc:creator>HP</dc:creator>
  <cp:lastModifiedBy>乘风破浪（公众号：古典之破浪）</cp:lastModifiedBy>
  <dcterms:modified xsi:type="dcterms:W3CDTF">2025-08-31T08:09:02Z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eyJoZGlkIjoiMDEzYzMwZjVkYmYyMTRmMTZkYTNmZWRmMWY0ZDgwYzQiLCJ1c2VySWQiOiIyNTYzNTA0NTcifQ==</vt:lpwstr>
  </property>
  <property fmtid="{D5CDD505-2E9C-101B-9397-08002B2CF9AE}" pid="4" name="ICV">
    <vt:lpwstr>12B0FB48BCF64F47BF07D943BB6FDF3B_12</vt:lpwstr>
  </property>
</Properties>
</file>