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39E47">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硫及其化合物</w:t>
      </w:r>
    </w:p>
    <w:p w14:paraId="744F6C5E">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eastAsia="楷体"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楷体" w:cs="Times New Roman"/>
          <w:b/>
          <w:bCs/>
          <w:color w:val="000000" w:themeColor="text1"/>
          <w:sz w:val="30"/>
          <w:szCs w:val="30"/>
          <w:lang w:val="en-US" w:eastAsia="zh-CN"/>
          <w14:textFill>
            <w14:solidFill>
              <w14:schemeClr w14:val="tx1"/>
            </w14:solidFill>
          </w14:textFill>
        </w:rPr>
        <w:t>（人民教育出版社 必修二 第五章 第1节）</w:t>
      </w:r>
    </w:p>
    <w:p w14:paraId="52F45F44">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eastAsia="楷体" w:cs="Times New Roman"/>
          <w:b/>
          <w:bCs/>
          <w:color w:val="000000" w:themeColor="text1"/>
          <w:sz w:val="30"/>
          <w:szCs w:val="30"/>
          <w:lang w:val="en-US" w:eastAsia="zh-CN"/>
          <w14:textFill>
            <w14:solidFill>
              <w14:schemeClr w14:val="tx1"/>
            </w14:solidFill>
          </w14:textFill>
        </w:rPr>
      </w:pPr>
      <w:r>
        <w:rPr>
          <w:rFonts w:hint="default" w:ascii="Times New Roman" w:hAnsi="Times New Roman" w:eastAsia="仿宋" w:cs="Times New Roman"/>
          <w:b/>
          <w:bCs/>
          <w:color w:val="000000" w:themeColor="text1"/>
          <w:sz w:val="24"/>
          <w:szCs w:val="24"/>
          <w:lang w:val="en-US" w:eastAsia="zh-CN"/>
          <w14:textFill>
            <w14:solidFill>
              <w14:schemeClr w14:val="tx1"/>
            </w14:solidFill>
          </w14:textFill>
        </w:rPr>
        <w:t>刘加海  泰兴市第一高级中学</w:t>
      </w:r>
    </w:p>
    <w:p w14:paraId="0A8470A0">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eastAsia"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任务</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一：   </w:t>
      </w:r>
    </w:p>
    <w:p w14:paraId="41DC91B6">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drawing>
          <wp:inline distT="0" distB="0" distL="114300" distR="114300">
            <wp:extent cx="1601470" cy="885190"/>
            <wp:effectExtent l="0" t="0" r="11430" b="3810"/>
            <wp:docPr id="2" name="图片 2" descr="0341bda17cd0ee56629e4adf8dae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41bda17cd0ee56629e4adf8dae7c7"/>
                    <pic:cNvPicPr>
                      <a:picLocks noChangeAspect="1"/>
                    </pic:cNvPicPr>
                  </pic:nvPicPr>
                  <pic:blipFill>
                    <a:blip r:embed="rId5"/>
                    <a:stretch>
                      <a:fillRect/>
                    </a:stretch>
                  </pic:blipFill>
                  <pic:spPr>
                    <a:xfrm>
                      <a:off x="0" y="0"/>
                      <a:ext cx="1601470" cy="885190"/>
                    </a:xfrm>
                    <a:prstGeom prst="rect">
                      <a:avLst/>
                    </a:prstGeom>
                  </pic:spPr>
                </pic:pic>
              </a:graphicData>
            </a:graphic>
          </wp:inline>
        </w:drawing>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drawing>
          <wp:inline distT="0" distB="0" distL="114300" distR="114300">
            <wp:extent cx="1173480" cy="960755"/>
            <wp:effectExtent l="0" t="0" r="7620" b="4445"/>
            <wp:docPr id="5" name="图片 5" descr="2d718ecfd42ce327763ab77ffdc8c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d718ecfd42ce327763ab77ffdc8c8b"/>
                    <pic:cNvPicPr>
                      <a:picLocks noChangeAspect="1"/>
                    </pic:cNvPicPr>
                  </pic:nvPicPr>
                  <pic:blipFill>
                    <a:blip r:embed="rId6"/>
                    <a:stretch>
                      <a:fillRect/>
                    </a:stretch>
                  </pic:blipFill>
                  <pic:spPr>
                    <a:xfrm>
                      <a:off x="0" y="0"/>
                      <a:ext cx="1173480" cy="960755"/>
                    </a:xfrm>
                    <a:prstGeom prst="rect">
                      <a:avLst/>
                    </a:prstGeom>
                  </pic:spPr>
                </pic:pic>
              </a:graphicData>
            </a:graphic>
          </wp:inline>
        </w:drawing>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w:t>
      </w:r>
    </w:p>
    <w:p w14:paraId="7D82CFA4">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kern w:val="0"/>
          <w:sz w:val="24"/>
          <w:szCs w:val="24"/>
          <w:highlight w:val="none"/>
          <w:lang w:val="en-US" w:eastAsia="zh-CN" w:bidi="ar"/>
          <w14:textFill>
            <w14:solidFill>
              <w14:schemeClr w14:val="tx1"/>
            </w14:solidFill>
          </w14:textFill>
        </w:rPr>
        <w:t>SO</w:t>
      </w:r>
      <w:r>
        <w:rPr>
          <w:rFonts w:hint="default" w:ascii="Times New Roman" w:hAnsi="Times New Roman" w:cs="Times New Roman" w:eastAsiaTheme="majorEastAsia"/>
          <w:color w:val="000000" w:themeColor="text1"/>
          <w:kern w:val="0"/>
          <w:sz w:val="24"/>
          <w:szCs w:val="24"/>
          <w:highlight w:val="none"/>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highlight w:val="none"/>
          <w:vertAlign w:val="baseline"/>
          <w:lang w:val="en-US" w:eastAsia="zh-CN" w:bidi="ar"/>
          <w14:textFill>
            <w14:solidFill>
              <w14:schemeClr w14:val="tx1"/>
            </w14:solidFill>
          </w14:textFill>
        </w:rPr>
        <w:t xml:space="preserve">结构式 </w:t>
      </w:r>
      <w:r>
        <w:rPr>
          <w:rFonts w:hint="default" w:ascii="Times New Roman" w:hAnsi="Times New Roman" w:cs="Times New Roman" w:eastAsiaTheme="majorEastAsia"/>
          <w:color w:val="000000" w:themeColor="text1"/>
          <w:kern w:val="0"/>
          <w:sz w:val="24"/>
          <w:szCs w:val="24"/>
          <w:vertAlign w:val="baseline"/>
          <w:lang w:val="en-US" w:eastAsia="zh-CN" w:bidi="ar"/>
          <w14:textFill>
            <w14:solidFill>
              <w14:schemeClr w14:val="tx1"/>
            </w14:solidFill>
          </w14:textFill>
        </w:rPr>
        <w:t xml:space="preserve">              </w:t>
      </w: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SO</w:t>
      </w:r>
      <w:r>
        <w:rPr>
          <w:rFonts w:hint="default" w:ascii="Times New Roman" w:hAnsi="Times New Roman" w:cs="Times New Roman" w:eastAsiaTheme="majorEastAsia"/>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vertAlign w:val="baseline"/>
          <w:lang w:val="en-US" w:eastAsia="zh-CN" w:bidi="ar"/>
          <w14:textFill>
            <w14:solidFill>
              <w14:schemeClr w14:val="tx1"/>
            </w14:solidFill>
          </w14:textFill>
        </w:rPr>
        <w:t>空间填充模型</w:t>
      </w:r>
    </w:p>
    <w:p w14:paraId="5F034CEB">
      <w:pPr>
        <w:keepNext w:val="0"/>
        <w:keepLines w:val="0"/>
        <w:pageBreakBefore w:val="0"/>
        <w:widowControl w:val="0"/>
        <w:tabs>
          <w:tab w:val="center" w:pos="4153"/>
        </w:tabs>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ab/>
      </w:r>
    </w:p>
    <w:p w14:paraId="04BCC011">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80" w:firstLineChars="200"/>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1.SO</w:t>
      </w:r>
      <w:r>
        <w:rPr>
          <w:rFonts w:hint="default" w:ascii="Times New Roman" w:hAnsi="Times New Roman" w:cs="Times New Roman" w:eastAsiaTheme="majorEastAsia"/>
          <w:color w:val="000000" w:themeColor="text1"/>
          <w:sz w:val="24"/>
          <w:szCs w:val="24"/>
          <w:u w:val="none"/>
          <w:vertAlign w:val="subscript"/>
          <w:lang w:val="en-US" w:eastAsia="zh-CN"/>
          <w14:textFill>
            <w14:solidFill>
              <w14:schemeClr w14:val="tx1"/>
            </w14:solidFill>
          </w14:textFill>
        </w:rPr>
        <w:t>2</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分子是极性分子吗?在水中的溶解度大</w:t>
      </w:r>
      <w:r>
        <w:rPr>
          <w:rFonts w:hint="eastAsia"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吗？</w:t>
      </w:r>
      <w:bookmarkStart w:id="0" w:name="_GoBack"/>
      <w:bookmarkEnd w:id="0"/>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其</w:t>
      </w:r>
      <w:r>
        <w:rPr>
          <w:rFonts w:hint="eastAsia"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主要</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原因是什么?</w:t>
      </w:r>
    </w:p>
    <w:p w14:paraId="568B0455">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80" w:firstLineChars="200"/>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0640DE07">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80" w:firstLineChars="200"/>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2.SO</w:t>
      </w:r>
      <w:r>
        <w:rPr>
          <w:rFonts w:hint="default" w:ascii="Times New Roman" w:hAnsi="Times New Roman" w:cs="Times New Roman" w:eastAsiaTheme="majorEastAsia"/>
          <w:color w:val="000000" w:themeColor="text1"/>
          <w:sz w:val="24"/>
          <w:szCs w:val="24"/>
          <w:u w:val="none"/>
          <w:vertAlign w:val="subscript"/>
          <w:lang w:val="en-US" w:eastAsia="zh-CN"/>
          <w14:textFill>
            <w14:solidFill>
              <w14:schemeClr w14:val="tx1"/>
            </w14:solidFill>
          </w14:textFill>
        </w:rPr>
        <w:t>2</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的键角和SO</w:t>
      </w:r>
      <w:r>
        <w:rPr>
          <w:rFonts w:hint="default" w:ascii="Times New Roman" w:hAnsi="Times New Roman" w:cs="Times New Roman" w:eastAsiaTheme="majorEastAsia"/>
          <w:color w:val="000000" w:themeColor="text1"/>
          <w:sz w:val="24"/>
          <w:szCs w:val="24"/>
          <w:u w:val="none"/>
          <w:vertAlign w:val="subscript"/>
          <w:lang w:val="en-US" w:eastAsia="zh-CN"/>
          <w14:textFill>
            <w14:solidFill>
              <w14:schemeClr w14:val="tx1"/>
            </w14:solidFill>
          </w14:textFill>
        </w:rPr>
        <w:t>3</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的键角谁大些?其原因是什么?</w:t>
      </w:r>
    </w:p>
    <w:p w14:paraId="1D014F93">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80" w:firstLineChars="200"/>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23B2F53A">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p>
    <w:p w14:paraId="560DDB72">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drawing>
          <wp:inline distT="0" distB="0" distL="114300" distR="114300">
            <wp:extent cx="4504055" cy="2184400"/>
            <wp:effectExtent l="0" t="0" r="4445" b="0"/>
            <wp:docPr id="8" name="图片 8" descr="1ea376992c2064f89c826822168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ea376992c2064f89c8268221685912"/>
                    <pic:cNvPicPr>
                      <a:picLocks noChangeAspect="1"/>
                    </pic:cNvPicPr>
                  </pic:nvPicPr>
                  <pic:blipFill>
                    <a:blip r:embed="rId7"/>
                    <a:srcRect l="4557" t="16453" r="9934" b="12443"/>
                    <a:stretch>
                      <a:fillRect/>
                    </a:stretch>
                  </pic:blipFill>
                  <pic:spPr>
                    <a:xfrm>
                      <a:off x="0" y="0"/>
                      <a:ext cx="4504055" cy="2184400"/>
                    </a:xfrm>
                    <a:prstGeom prst="rect">
                      <a:avLst/>
                    </a:prstGeom>
                  </pic:spPr>
                </pic:pic>
              </a:graphicData>
            </a:graphic>
          </wp:inline>
        </w:drawing>
      </w:r>
    </w:p>
    <w:p w14:paraId="71F5905F">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eastAsia="黑体" w:cs="Times New Roman"/>
          <w:b/>
          <w:bCs/>
          <w:color w:val="000000" w:themeColor="text1"/>
          <w:sz w:val="28"/>
          <w:szCs w:val="28"/>
          <w:u w:val="none"/>
          <w:vertAlign w:val="baseline"/>
          <w:lang w:val="en-US" w:eastAsia="zh-CN"/>
          <w14:textFill>
            <w14:solidFill>
              <w14:schemeClr w14:val="tx1"/>
            </w14:solidFill>
          </w14:textFill>
        </w:rPr>
      </w:pPr>
    </w:p>
    <w:p w14:paraId="5E00DF2A">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50EBC019">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材料一：   </w:t>
      </w:r>
    </w:p>
    <w:p w14:paraId="39C600CF">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2011-2021年中国二氧化硫排放变化情况</w:t>
      </w:r>
    </w:p>
    <w:p w14:paraId="5A465C41">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drawing>
          <wp:inline distT="0" distB="0" distL="114300" distR="114300">
            <wp:extent cx="4446905" cy="2574925"/>
            <wp:effectExtent l="0" t="0" r="10795" b="3175"/>
            <wp:docPr id="4" name="图片 4" descr="db781e07da84f84620bd2ad99ce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b781e07da84f84620bd2ad99ce0689"/>
                    <pic:cNvPicPr>
                      <a:picLocks noChangeAspect="1"/>
                    </pic:cNvPicPr>
                  </pic:nvPicPr>
                  <pic:blipFill>
                    <a:blip r:embed="rId8"/>
                    <a:stretch>
                      <a:fillRect/>
                    </a:stretch>
                  </pic:blipFill>
                  <pic:spPr>
                    <a:xfrm>
                      <a:off x="0" y="0"/>
                      <a:ext cx="4446905" cy="2574925"/>
                    </a:xfrm>
                    <a:prstGeom prst="rect">
                      <a:avLst/>
                    </a:prstGeom>
                  </pic:spPr>
                </pic:pic>
              </a:graphicData>
            </a:graphic>
          </wp:inline>
        </w:drawing>
      </w:r>
    </w:p>
    <w:p w14:paraId="4F5199F9">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图1</w:t>
      </w:r>
    </w:p>
    <w:p w14:paraId="61DE8AC7">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80" w:firstLineChars="200"/>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从图1中可以看出我国二氧化硫的排放逐年减少。2021年全国339个城市以二氧化硫为首要污染物导致污染物超标的天数为零。</w:t>
      </w:r>
    </w:p>
    <w:p w14:paraId="0592AECC">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80" w:firstLineChars="200"/>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请同学们思考一下二氧化硫的排放为什么会逐年减少呢？</w:t>
      </w:r>
    </w:p>
    <w:p w14:paraId="3829037E">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0EC3CE2E">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5B682AB4">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材料二：</w:t>
      </w:r>
    </w:p>
    <w:p w14:paraId="559C16D9">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drawing>
          <wp:inline distT="0" distB="0" distL="114300" distR="114300">
            <wp:extent cx="2039620" cy="2028190"/>
            <wp:effectExtent l="0" t="0" r="5080" b="3810"/>
            <wp:docPr id="1" name="图片 1" descr="caa66f33fbaaaa1c9bf90f8fef7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aa66f33fbaaaa1c9bf90f8fef78628"/>
                    <pic:cNvPicPr>
                      <a:picLocks noChangeAspect="1"/>
                    </pic:cNvPicPr>
                  </pic:nvPicPr>
                  <pic:blipFill>
                    <a:blip r:embed="rId9"/>
                    <a:stretch>
                      <a:fillRect/>
                    </a:stretch>
                  </pic:blipFill>
                  <pic:spPr>
                    <a:xfrm>
                      <a:off x="0" y="0"/>
                      <a:ext cx="2039620" cy="2028190"/>
                    </a:xfrm>
                    <a:prstGeom prst="rect">
                      <a:avLst/>
                    </a:prstGeom>
                  </pic:spPr>
                </pic:pic>
              </a:graphicData>
            </a:graphic>
          </wp:inline>
        </w:drawing>
      </w:r>
    </w:p>
    <w:p w14:paraId="79FE7AE8">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图2 二氧化硫与氧化钙反应的能垒图</w:t>
      </w:r>
    </w:p>
    <w:p w14:paraId="690D7D32">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1CBF0775">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eastAsia"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任务</w:t>
      </w: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二：二氧化硫的固化 </w:t>
      </w:r>
    </w:p>
    <w:p w14:paraId="01A428BC">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80" w:firstLineChars="200"/>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燃煤中加入氧化钙可以减少二氧化硫的排放，其反应原理是什么？结合图2分析燃烧过程中产生的二氧化硫为什么能够迅速被吸收固化而不被大量排放到空气中呢？</w:t>
      </w:r>
      <w:r>
        <w:rPr>
          <w:rFonts w:hint="eastAsia"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燃煤提高二氧化硫脱硫率的措施有哪些？</w:t>
      </w:r>
    </w:p>
    <w:p w14:paraId="46EF0783">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p>
    <w:p w14:paraId="4166A755">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p>
    <w:p w14:paraId="4F52C890">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r>
        <w:rPr>
          <w:rFonts w:hint="eastAsia"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t>任务</w:t>
      </w:r>
      <w:r>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t>三：二氧化硫的富集</w:t>
      </w:r>
    </w:p>
    <w:p w14:paraId="62640279">
      <w:pPr>
        <w:keepNext w:val="0"/>
        <w:keepLines w:val="0"/>
        <w:pageBreakBefore w:val="0"/>
        <w:kinsoku/>
        <w:wordWrap/>
        <w:overflowPunct/>
        <w:topLinePunct w:val="0"/>
        <w:autoSpaceDE/>
        <w:autoSpaceDN/>
        <w:bidi w:val="0"/>
        <w:adjustRightInd/>
        <w:snapToGrid/>
        <w:spacing w:before="157" w:beforeLines="50" w:after="157" w:afterLines="50" w:line="288" w:lineRule="auto"/>
        <w:ind w:firstLine="450"/>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t>请同学们根据二氧化硫的性质设计二氧化硫气体的富集流程图</w:t>
      </w:r>
    </w:p>
    <w:p w14:paraId="679E9760">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22451CAE">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p>
    <w:p w14:paraId="6AD2211E">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 xml:space="preserve"> </w:t>
      </w:r>
      <w:r>
        <w:rPr>
          <w:rFonts w:hint="eastAsia"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t>任务</w:t>
      </w:r>
      <w:r>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t>四：二氧化硫的利用</w:t>
      </w:r>
    </w:p>
    <w:p w14:paraId="532F1849">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t xml:space="preserve">     请同学们根据二氧化硫的性质思考有哪些方法可以用来进行二氧化硫的资源化利用？</w:t>
      </w:r>
    </w:p>
    <w:p w14:paraId="14A5C0E9">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p>
    <w:p w14:paraId="7D4CA271">
      <w:pPr>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p>
    <w:p w14:paraId="4BC345C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highlight w:val="none"/>
          <w:lang w:val="en-US" w:eastAsia="zh-CN"/>
          <w14:textFill>
            <w14:solidFill>
              <w14:schemeClr w14:val="tx1"/>
            </w14:solidFill>
          </w14:textFill>
        </w:rPr>
        <w:t>思维拓展：</w:t>
      </w:r>
    </w:p>
    <w:p w14:paraId="6A1B596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ind w:firstLine="480" w:firstLineChars="200"/>
        <w:jc w:val="both"/>
        <w:textAlignment w:val="auto"/>
        <w:rPr>
          <w:rFonts w:hint="default" w:ascii="Times New Roman" w:hAnsi="Times New Roman" w:cs="Times New Roman" w:eastAsiaTheme="majorEastAsia"/>
          <w:b w:val="0"/>
          <w:bCs w:val="0"/>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highlight w:val="none"/>
          <w:lang w:val="en-US" w:eastAsia="zh-CN"/>
          <w14:textFill>
            <w14:solidFill>
              <w14:schemeClr w14:val="tx1"/>
            </w14:solidFill>
          </w14:textFill>
        </w:rPr>
        <w:t>燃煤烟气中除了含有</w:t>
      </w:r>
      <w:r>
        <w:rPr>
          <w:rFonts w:hint="default" w:ascii="Times New Roman" w:hAnsi="Times New Roman" w:cs="Times New Roman" w:eastAsiaTheme="majorEastAsia"/>
          <w:color w:val="000000" w:themeColor="text1"/>
          <w:kern w:val="0"/>
          <w:sz w:val="24"/>
          <w:szCs w:val="24"/>
          <w:highlight w:val="none"/>
          <w:lang w:val="en-US" w:eastAsia="zh-CN" w:bidi="ar"/>
          <w14:textFill>
            <w14:solidFill>
              <w14:schemeClr w14:val="tx1"/>
            </w14:solidFill>
          </w14:textFill>
        </w:rPr>
        <w:t xml:space="preserve"> SO</w:t>
      </w:r>
      <w:r>
        <w:rPr>
          <w:rFonts w:hint="default" w:ascii="Times New Roman" w:hAnsi="Times New Roman" w:cs="Times New Roman" w:eastAsiaTheme="majorEastAsia"/>
          <w:color w:val="000000" w:themeColor="text1"/>
          <w:kern w:val="0"/>
          <w:sz w:val="24"/>
          <w:szCs w:val="24"/>
          <w:highlight w:val="none"/>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highlight w:val="none"/>
          <w:vertAlign w:val="baseline"/>
          <w:lang w:val="en-US" w:eastAsia="zh-CN" w:bidi="ar"/>
          <w14:textFill>
            <w14:solidFill>
              <w14:schemeClr w14:val="tx1"/>
            </w14:solidFill>
          </w14:textFill>
        </w:rPr>
        <w:t>，一般还含有NO。在工业上还可以在图3所示电化学法上进行联合处理实现</w:t>
      </w:r>
      <w:r>
        <w:rPr>
          <w:rFonts w:hint="default" w:ascii="Times New Roman" w:hAnsi="Times New Roman" w:cs="Times New Roman" w:eastAsiaTheme="majorEastAsia"/>
          <w:color w:val="000000" w:themeColor="text1"/>
          <w:kern w:val="0"/>
          <w:sz w:val="24"/>
          <w:szCs w:val="24"/>
          <w:highlight w:val="none"/>
          <w:lang w:val="en-US" w:eastAsia="zh-CN" w:bidi="ar"/>
          <w14:textFill>
            <w14:solidFill>
              <w14:schemeClr w14:val="tx1"/>
            </w14:solidFill>
          </w14:textFill>
        </w:rPr>
        <w:t xml:space="preserve"> SO</w:t>
      </w:r>
      <w:r>
        <w:rPr>
          <w:rFonts w:hint="default" w:ascii="Times New Roman" w:hAnsi="Times New Roman" w:cs="Times New Roman" w:eastAsiaTheme="majorEastAsia"/>
          <w:color w:val="000000" w:themeColor="text1"/>
          <w:kern w:val="0"/>
          <w:sz w:val="24"/>
          <w:szCs w:val="24"/>
          <w:highlight w:val="none"/>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highlight w:val="none"/>
          <w:vertAlign w:val="baseline"/>
          <w:lang w:val="en-US" w:eastAsia="zh-CN" w:bidi="ar"/>
          <w14:textFill>
            <w14:solidFill>
              <w14:schemeClr w14:val="tx1"/>
            </w14:solidFill>
          </w14:textFill>
        </w:rPr>
        <w:t>和NO的同时除去。</w:t>
      </w:r>
    </w:p>
    <w:p w14:paraId="629BC5A4">
      <w:pPr>
        <w:keepNext w:val="0"/>
        <w:keepLines w:val="0"/>
        <w:pageBreakBefore w:val="0"/>
        <w:kinsoku/>
        <w:wordWrap/>
        <w:overflowPunct/>
        <w:topLinePunct w:val="0"/>
        <w:autoSpaceDE/>
        <w:autoSpaceDN/>
        <w:bidi w:val="0"/>
        <w:adjustRightInd/>
        <w:snapToGrid/>
        <w:spacing w:before="157" w:beforeLines="50" w:after="157" w:afterLines="50" w:line="288" w:lineRule="auto"/>
        <w:jc w:val="center"/>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lang w:val="en-US" w:eastAsia="zh-CN"/>
          <w14:textFill>
            <w14:solidFill>
              <w14:schemeClr w14:val="tx1"/>
            </w14:solidFill>
          </w14:textFill>
        </w:rPr>
        <w:drawing>
          <wp:inline distT="0" distB="0" distL="114300" distR="114300">
            <wp:extent cx="2879725" cy="1543050"/>
            <wp:effectExtent l="0" t="0" r="3175" b="6350"/>
            <wp:docPr id="3" name="图片 3" descr="4657834b219d136665082f848ec4b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657834b219d136665082f848ec4b46"/>
                    <pic:cNvPicPr>
                      <a:picLocks noChangeAspect="1"/>
                    </pic:cNvPicPr>
                  </pic:nvPicPr>
                  <pic:blipFill>
                    <a:blip r:embed="rId10"/>
                    <a:srcRect l="6359" t="11054" r="8876" b="11522"/>
                    <a:stretch>
                      <a:fillRect/>
                    </a:stretch>
                  </pic:blipFill>
                  <pic:spPr>
                    <a:xfrm>
                      <a:off x="0" y="0"/>
                      <a:ext cx="2879725" cy="1543050"/>
                    </a:xfrm>
                    <a:prstGeom prst="rect">
                      <a:avLst/>
                    </a:prstGeom>
                  </pic:spPr>
                </pic:pic>
              </a:graphicData>
            </a:graphic>
          </wp:inline>
        </w:drawing>
      </w:r>
    </w:p>
    <w:p w14:paraId="769BB97E">
      <w:pPr>
        <w:keepNext w:val="0"/>
        <w:keepLines w:val="0"/>
        <w:pageBreakBefore w:val="0"/>
        <w:kinsoku/>
        <w:wordWrap/>
        <w:overflowPunct/>
        <w:topLinePunct w:val="0"/>
        <w:autoSpaceDE/>
        <w:autoSpaceDN/>
        <w:bidi w:val="0"/>
        <w:adjustRightInd/>
        <w:snapToGrid/>
        <w:spacing w:before="157" w:beforeLines="50" w:after="157" w:afterLines="50" w:line="288" w:lineRule="auto"/>
        <w:ind w:left="5880" w:hanging="6720" w:hangingChars="2800"/>
        <w:jc w:val="center"/>
        <w:textAlignment w:val="auto"/>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cs="Times New Roman" w:eastAsiaTheme="majorEastAsia"/>
          <w:color w:val="000000" w:themeColor="text1"/>
          <w:sz w:val="24"/>
          <w:szCs w:val="24"/>
          <w:u w:val="none"/>
          <w:vertAlign w:val="baseline"/>
          <w:lang w:val="en-US" w:eastAsia="zh-CN"/>
          <w14:textFill>
            <w14:solidFill>
              <w14:schemeClr w14:val="tx1"/>
            </w14:solidFill>
          </w14:textFill>
        </w:rPr>
        <w:t>图3</w:t>
      </w:r>
    </w:p>
    <w:p w14:paraId="64D34AEE">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both"/>
        <w:textAlignment w:val="auto"/>
        <w:rPr>
          <w:rFonts w:hint="default" w:ascii="Times New Roman" w:hAnsi="Times New Roman" w:cs="Times New Roman" w:eastAsiaTheme="majorEastAsia"/>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 xml:space="preserve">   </w:t>
      </w:r>
      <w:r>
        <w:rPr>
          <w:rFonts w:hint="default" w:ascii="Times New Roman" w:hAnsi="Times New Roman" w:cs="Times New Roman" w:eastAsiaTheme="majorEastAsia"/>
          <w:b w:val="0"/>
          <w:bCs w:val="0"/>
          <w:color w:val="000000" w:themeColor="text1"/>
          <w:sz w:val="24"/>
          <w:szCs w:val="24"/>
          <w:lang w:val="en-US" w:eastAsia="zh-CN"/>
          <w14:textFill>
            <w14:solidFill>
              <w14:schemeClr w14:val="tx1"/>
            </w14:solidFill>
          </w14:textFill>
        </w:rPr>
        <w:t>二氧化硫资源化利用的方案设计思路</w:t>
      </w:r>
    </w:p>
    <w:p w14:paraId="4E1865D8">
      <w:pPr>
        <w:pStyle w:val="2"/>
        <w:keepNext w:val="0"/>
        <w:keepLines w:val="0"/>
        <w:pageBreakBefore w:val="0"/>
        <w:kinsoku/>
        <w:wordWrap/>
        <w:overflowPunct/>
        <w:topLinePunct w:val="0"/>
        <w:autoSpaceDE/>
        <w:autoSpaceDN/>
        <w:bidi w:val="0"/>
        <w:adjustRightInd/>
        <w:snapToGrid/>
        <w:spacing w:before="157" w:beforeLines="50" w:after="157" w:afterLines="50" w:line="288" w:lineRule="auto"/>
        <w:textAlignment w:val="auto"/>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pPr>
    </w:p>
    <w:p w14:paraId="3B6A7D4A">
      <w:pPr>
        <w:pStyle w:val="2"/>
        <w:keepNext w:val="0"/>
        <w:keepLines w:val="0"/>
        <w:pageBreakBefore w:val="0"/>
        <w:kinsoku/>
        <w:wordWrap/>
        <w:overflowPunct/>
        <w:topLinePunct w:val="0"/>
        <w:autoSpaceDE/>
        <w:autoSpaceDN/>
        <w:bidi w:val="0"/>
        <w:adjustRightInd/>
        <w:snapToGrid/>
        <w:spacing w:before="157" w:beforeLines="50" w:after="157" w:afterLines="50" w:line="24" w:lineRule="atLeast"/>
        <w:ind w:firstLine="600" w:firstLineChars="200"/>
        <w:jc w:val="center"/>
        <w:textAlignment w:val="auto"/>
        <w:rPr>
          <w:rFonts w:hint="default" w:ascii="Times New Roman" w:hAnsi="Times New Roman" w:cs="Times New Roman" w:eastAsiaTheme="majorEastAsia"/>
          <w:color w:val="000000" w:themeColor="text1"/>
          <w:sz w:val="30"/>
          <w:szCs w:val="30"/>
          <w:lang w:val="en-US" w:eastAsia="zh-CN"/>
          <w14:textFill>
            <w14:solidFill>
              <w14:schemeClr w14:val="tx1"/>
            </w14:solidFill>
          </w14:textFill>
        </w:rPr>
      </w:pPr>
    </w:p>
    <w:p w14:paraId="5AAC73DD">
      <w:pPr>
        <w:pStyle w:val="2"/>
        <w:keepNext w:val="0"/>
        <w:keepLines w:val="0"/>
        <w:pageBreakBefore w:val="0"/>
        <w:kinsoku/>
        <w:wordWrap/>
        <w:overflowPunct/>
        <w:topLinePunct w:val="0"/>
        <w:autoSpaceDE/>
        <w:autoSpaceDN/>
        <w:bidi w:val="0"/>
        <w:adjustRightInd/>
        <w:snapToGrid/>
        <w:spacing w:before="157" w:beforeLines="50" w:after="157" w:afterLines="50" w:line="24" w:lineRule="atLeast"/>
        <w:ind w:firstLine="600" w:firstLineChars="200"/>
        <w:jc w:val="center"/>
        <w:textAlignment w:val="auto"/>
        <w:rPr>
          <w:rFonts w:hint="default" w:ascii="Times New Roman" w:hAnsi="Times New Roman" w:cs="Times New Roman" w:eastAsiaTheme="majorEastAsia"/>
          <w:color w:val="000000" w:themeColor="text1"/>
          <w:sz w:val="30"/>
          <w:szCs w:val="30"/>
          <w:lang w:val="en-US" w:eastAsia="zh-CN"/>
          <w14:textFill>
            <w14:solidFill>
              <w14:schemeClr w14:val="tx1"/>
            </w14:solidFill>
          </w14:textFill>
        </w:rPr>
      </w:pPr>
      <w:r>
        <w:rPr>
          <w:rFonts w:hint="default" w:ascii="Times New Roman" w:hAnsi="Times New Roman" w:cs="Times New Roman" w:eastAsiaTheme="majorEastAsia"/>
          <w:color w:val="000000" w:themeColor="text1"/>
          <w:sz w:val="30"/>
          <w:szCs w:val="30"/>
          <w:lang w:val="en-US" w:eastAsia="zh-CN"/>
          <w14:textFill>
            <w14:solidFill>
              <w14:schemeClr w14:val="tx1"/>
            </w14:solidFill>
          </w14:textFill>
        </w:rPr>
        <w:t>巩固训练</w:t>
      </w:r>
    </w:p>
    <w:p w14:paraId="622581B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 w:lineRule="atLeast"/>
        <w:ind w:firstLine="480" w:firstLineChars="200"/>
        <w:jc w:val="center"/>
        <w:textAlignment w:val="auto"/>
        <w:rPr>
          <w:rFonts w:hint="default" w:ascii="Times New Roman" w:hAnsi="Times New Roman" w:cs="Times New Roman" w:eastAsiaTheme="maj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燃煤烟气中含有大量SO</w:t>
      </w:r>
      <w:r>
        <w:rPr>
          <w:rFonts w:hint="default" w:ascii="Times New Roman" w:hAnsi="Times New Roman" w:cs="Times New Roman" w:eastAsiaTheme="majorEastAsia"/>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和NO是大气主要污染物，需要经过净化处理后才能排放。利用电化学联合处理法可实现SO</w:t>
      </w:r>
      <w:r>
        <w:rPr>
          <w:rFonts w:hint="default" w:ascii="Times New Roman" w:hAnsi="Times New Roman" w:cs="Times New Roman" w:eastAsiaTheme="majorEastAsia"/>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 xml:space="preserve">和NO同时除去，工作原理如图所示。 </w:t>
      </w:r>
      <w:r>
        <w:rPr>
          <w:rFonts w:hint="default" w:ascii="Times New Roman" w:hAnsi="Times New Roman" w:eastAsia="宋体" w:cs="Times New Roman"/>
          <w:color w:val="auto"/>
          <w:kern w:val="0"/>
          <w:sz w:val="21"/>
          <w:szCs w:val="21"/>
          <w:vertAlign w:val="baseline"/>
          <w:lang w:val="en-US" w:eastAsia="zh-CN" w:bidi="ar"/>
        </w:rPr>
        <w:drawing>
          <wp:inline distT="0" distB="0" distL="114300" distR="114300">
            <wp:extent cx="3805555" cy="1431925"/>
            <wp:effectExtent l="0" t="0" r="4445" b="3175"/>
            <wp:docPr id="25" name="图片 25" descr="15bf6482ca0e044ddde3df0747bb7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5bf6482ca0e044ddde3df0747bb72e"/>
                    <pic:cNvPicPr>
                      <a:picLocks noChangeAspect="1"/>
                    </pic:cNvPicPr>
                  </pic:nvPicPr>
                  <pic:blipFill>
                    <a:blip r:embed="rId11"/>
                    <a:stretch>
                      <a:fillRect/>
                    </a:stretch>
                  </pic:blipFill>
                  <pic:spPr>
                    <a:xfrm>
                      <a:off x="0" y="0"/>
                      <a:ext cx="3805555" cy="1431925"/>
                    </a:xfrm>
                    <a:prstGeom prst="rect">
                      <a:avLst/>
                    </a:prstGeom>
                  </pic:spPr>
                </pic:pic>
              </a:graphicData>
            </a:graphic>
          </wp:inline>
        </w:drawing>
      </w:r>
    </w:p>
    <w:p w14:paraId="5E06DE9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 w:lineRule="atLeast"/>
        <w:ind w:firstLine="480" w:firstLineChars="200"/>
        <w:jc w:val="center"/>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①</w:t>
      </w: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阴</w:t>
      </w:r>
      <w:r>
        <w:rPr>
          <w:rFonts w:hint="default" w:ascii="Times New Roman" w:hAnsi="Times New Roman" w:cs="Times New Roman" w:eastAsiaTheme="majorEastAsia"/>
          <w:color w:val="000000" w:themeColor="text1"/>
          <w:sz w:val="24"/>
          <w:szCs w:val="24"/>
          <w14:textFill>
            <w14:solidFill>
              <w14:schemeClr w14:val="tx1"/>
            </w14:solidFill>
          </w14:textFill>
        </w:rPr>
        <w:t>极的电极反应式为</w:t>
      </w:r>
      <w:r>
        <w:rPr>
          <w:rFonts w:hint="default" w:ascii="Times New Roman" w:hAnsi="Times New Roman" w:cs="Times New Roman" w:eastAsiaTheme="majorEastAsia"/>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sz w:val="24"/>
          <w:szCs w:val="24"/>
          <w14:textFill>
            <w14:solidFill>
              <w14:schemeClr w14:val="tx1"/>
            </w14:solidFill>
          </w14:textFill>
        </w:rPr>
        <w:t>。</w:t>
      </w:r>
    </w:p>
    <w:p w14:paraId="17FB36F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 w:lineRule="atLeast"/>
        <w:jc w:val="both"/>
        <w:textAlignment w:val="auto"/>
        <w:rPr>
          <w:rFonts w:hint="default" w:ascii="Times New Roman" w:hAnsi="Times New Roman" w:cs="Times New Roman" w:eastAsiaTheme="majorEastAsia"/>
          <w:color w:val="000000" w:themeColor="text1"/>
          <w:sz w:val="24"/>
          <w:szCs w:val="24"/>
          <w14:textFill>
            <w14:solidFill>
              <w14:schemeClr w14:val="tx1"/>
            </w14:solidFill>
          </w14:textFill>
        </w:rPr>
      </w:pPr>
      <w:r>
        <w:rPr>
          <w:rFonts w:hint="default" w:ascii="Times New Roman" w:hAnsi="Times New Roman" w:cs="Times New Roman" w:eastAsiaTheme="majorEastAsia"/>
          <w:color w:val="000000" w:themeColor="text1"/>
          <w:sz w:val="24"/>
          <w:szCs w:val="24"/>
          <w14:textFill>
            <w14:solidFill>
              <w14:schemeClr w14:val="tx1"/>
            </w14:solidFill>
          </w14:textFill>
        </w:rPr>
        <w:t>电解时每有1 mol</w:t>
      </w: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S</w:t>
      </w:r>
      <w:r>
        <w:rPr>
          <w:rFonts w:hint="default" w:ascii="Times New Roman" w:hAnsi="Times New Roman" w:cs="Times New Roman" w:eastAsiaTheme="majorEastAsia"/>
          <w:color w:val="000000" w:themeColor="text1"/>
          <w:sz w:val="24"/>
          <w:szCs w:val="24"/>
          <w:vertAlign w:val="subscript"/>
          <w:lang w:val="en-US" w:eastAsia="zh-CN"/>
          <w14:textFill>
            <w14:solidFill>
              <w14:schemeClr w14:val="tx1"/>
            </w14:solidFill>
          </w14:textFill>
        </w:rPr>
        <w:t>2</w:t>
      </w:r>
      <w:r>
        <w:rPr>
          <w:rFonts w:hint="default" w:ascii="Times New Roman" w:hAnsi="Times New Roman" w:cs="Times New Roman" w:eastAsiaTheme="majorEastAsia"/>
          <w:color w:val="000000" w:themeColor="text1"/>
          <w:sz w:val="24"/>
          <w:szCs w:val="24"/>
          <w14:textFill>
            <w14:solidFill>
              <w14:schemeClr w14:val="tx1"/>
            </w14:solidFill>
          </w14:textFill>
        </w:rPr>
        <w:t>O</w:t>
      </w:r>
      <w:r>
        <w:rPr>
          <w:rFonts w:hint="default" w:ascii="Times New Roman" w:hAnsi="Times New Roman" w:cs="Times New Roman" w:eastAsiaTheme="majorEastAsia"/>
          <w:color w:val="000000" w:themeColor="text1"/>
          <w:sz w:val="24"/>
          <w:szCs w:val="24"/>
          <w:vertAlign w:val="subscript"/>
          <w:lang w:val="en-US" w:eastAsia="zh-CN"/>
          <w14:textFill>
            <w14:solidFill>
              <w14:schemeClr w14:val="tx1"/>
            </w14:solidFill>
          </w14:textFill>
        </w:rPr>
        <w:t>4</w:t>
      </w:r>
      <w:r>
        <w:rPr>
          <w:rFonts w:hint="default" w:ascii="Times New Roman" w:hAnsi="Times New Roman" w:cs="Times New Roman" w:eastAsiaTheme="majorEastAsia"/>
          <w:color w:val="000000" w:themeColor="text1"/>
          <w:sz w:val="24"/>
          <w:szCs w:val="24"/>
          <w:vertAlign w:val="superscript"/>
          <w:lang w:val="en-US" w:eastAsia="zh-CN"/>
          <w14:textFill>
            <w14:solidFill>
              <w14:schemeClr w14:val="tx1"/>
            </w14:solidFill>
          </w14:textFill>
        </w:rPr>
        <w:t>2-</w:t>
      </w:r>
      <w:r>
        <w:rPr>
          <w:rFonts w:hint="default" w:ascii="Times New Roman" w:hAnsi="Times New Roman" w:cs="Times New Roman" w:eastAsiaTheme="majorEastAsia"/>
          <w:color w:val="000000" w:themeColor="text1"/>
          <w:sz w:val="24"/>
          <w:szCs w:val="24"/>
          <w14:textFill>
            <w14:solidFill>
              <w14:schemeClr w14:val="tx1"/>
            </w14:solidFill>
          </w14:textFill>
        </w:rPr>
        <w:t xml:space="preserve"> 生成</w:t>
      </w:r>
      <w:r>
        <w:rPr>
          <w:rFonts w:hint="default" w:ascii="Times New Roman" w:hAnsi="Times New Roman" w:cs="Times New Roman" w:eastAsiaTheme="maj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ajorEastAsia"/>
          <w:color w:val="000000" w:themeColor="text1"/>
          <w:sz w:val="24"/>
          <w:szCs w:val="24"/>
          <w14:textFill>
            <w14:solidFill>
              <w14:schemeClr w14:val="tx1"/>
            </w14:solidFill>
          </w14:textFill>
        </w:rPr>
        <w:t>有</w:t>
      </w:r>
      <w:r>
        <w:rPr>
          <w:rFonts w:hint="default" w:ascii="Times New Roman" w:hAnsi="Times New Roman" w:cs="Times New Roman" w:eastAsiaTheme="majorEastAsia"/>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sz w:val="24"/>
          <w:szCs w:val="24"/>
          <w14:textFill>
            <w14:solidFill>
              <w14:schemeClr w14:val="tx1"/>
            </w14:solidFill>
          </w14:textFill>
        </w:rPr>
        <w:t xml:space="preserve"> mol </w:t>
      </w:r>
      <w:r>
        <w:rPr>
          <w:rFonts w:hint="default" w:ascii="Times New Roman" w:hAnsi="Times New Roman" w:cs="Times New Roman" w:eastAsiaTheme="majorEastAsia"/>
          <w:color w:val="000000" w:themeColor="text1"/>
          <w:sz w:val="24"/>
          <w:szCs w:val="24"/>
          <w:lang w:val="en-US" w:eastAsia="zh-CN"/>
          <w14:textFill>
            <w14:solidFill>
              <w14:schemeClr w14:val="tx1"/>
            </w14:solidFill>
          </w14:textFill>
        </w:rPr>
        <w:t>H</w:t>
      </w:r>
      <w:r>
        <w:rPr>
          <w:rFonts w:hint="default" w:ascii="Times New Roman" w:hAnsi="Times New Roman" w:cs="Times New Roman" w:eastAsiaTheme="majorEastAsia"/>
          <w:color w:val="000000" w:themeColor="text1"/>
          <w:sz w:val="24"/>
          <w:szCs w:val="24"/>
          <w:vertAlign w:val="superscript"/>
          <w:lang w:val="en-US" w:eastAsia="zh-CN"/>
          <w14:textFill>
            <w14:solidFill>
              <w14:schemeClr w14:val="tx1"/>
            </w14:solidFill>
          </w14:textFill>
        </w:rPr>
        <w:t>+</w:t>
      </w:r>
      <w:r>
        <w:rPr>
          <w:rFonts w:hint="default" w:ascii="Times New Roman" w:hAnsi="Times New Roman" w:cs="Times New Roman" w:eastAsiaTheme="majorEastAsia"/>
          <w:color w:val="000000" w:themeColor="text1"/>
          <w:sz w:val="24"/>
          <w:szCs w:val="24"/>
          <w14:textFill>
            <w14:solidFill>
              <w14:schemeClr w14:val="tx1"/>
            </w14:solidFill>
          </w14:textFill>
        </w:rPr>
        <w:t>透过质子交换膜</w:t>
      </w:r>
      <w:r>
        <w:rPr>
          <w:rFonts w:hint="default" w:ascii="Times New Roman" w:hAnsi="Times New Roman" w:cs="Times New Roman" w:eastAsiaTheme="majorEastAsia"/>
          <w:color w:val="000000" w:themeColor="text1"/>
          <w:sz w:val="24"/>
          <w:szCs w:val="24"/>
          <w:u w:val="none"/>
          <w:lang w:val="en-US" w:eastAsia="zh-CN"/>
          <w14:textFill>
            <w14:solidFill>
              <w14:schemeClr w14:val="tx1"/>
            </w14:solidFill>
          </w14:textFill>
        </w:rPr>
        <w:t>移向</w:t>
      </w:r>
      <w:r>
        <w:rPr>
          <w:rFonts w:hint="default" w:ascii="Times New Roman" w:hAnsi="Times New Roman" w:cs="Times New Roman" w:eastAsiaTheme="majorEastAsia"/>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eastAsiaTheme="majorEastAsia"/>
          <w:color w:val="000000" w:themeColor="text1"/>
          <w:sz w:val="24"/>
          <w:szCs w:val="24"/>
          <w:u w:val="none"/>
          <w:lang w:val="en-US" w:eastAsia="zh-CN"/>
          <w14:textFill>
            <w14:solidFill>
              <w14:schemeClr w14:val="tx1"/>
            </w14:solidFill>
          </w14:textFill>
        </w:rPr>
        <w:t>（填“A”或“B”）极区</w:t>
      </w:r>
      <w:r>
        <w:rPr>
          <w:rFonts w:hint="default" w:ascii="Times New Roman" w:hAnsi="Times New Roman" w:cs="Times New Roman" w:eastAsiaTheme="majorEastAsia"/>
          <w:color w:val="000000" w:themeColor="text1"/>
          <w:sz w:val="24"/>
          <w:szCs w:val="24"/>
          <w14:textFill>
            <w14:solidFill>
              <w14:schemeClr w14:val="tx1"/>
            </w14:solidFill>
          </w14:textFill>
        </w:rPr>
        <w:t>。</w:t>
      </w:r>
    </w:p>
    <w:p w14:paraId="0E01A14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 w:lineRule="atLeast"/>
        <w:ind w:firstLine="480" w:firstLineChars="200"/>
        <w:jc w:val="left"/>
        <w:textAlignment w:val="auto"/>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pP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②若工作前后阴极室成分不变，被处理的SO</w:t>
      </w:r>
      <w:r>
        <w:rPr>
          <w:rFonts w:hint="default" w:ascii="Times New Roman" w:hAnsi="Times New Roman" w:cs="Times New Roman" w:eastAsiaTheme="majorEastAsia"/>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和NO的在相同条件下的体积比V（SO</w:t>
      </w:r>
      <w:r>
        <w:rPr>
          <w:rFonts w:hint="default" w:ascii="Times New Roman" w:hAnsi="Times New Roman" w:cs="Times New Roman" w:eastAsiaTheme="majorEastAsia"/>
          <w:color w:val="000000" w:themeColor="text1"/>
          <w:kern w:val="0"/>
          <w:sz w:val="24"/>
          <w:szCs w:val="24"/>
          <w:vertAlign w:val="subscript"/>
          <w:lang w:val="en-US" w:eastAsia="zh-CN" w:bidi="ar"/>
          <w14:textFill>
            <w14:solidFill>
              <w14:schemeClr w14:val="tx1"/>
            </w14:solidFill>
          </w14:textFill>
        </w:rPr>
        <w:t>2</w:t>
      </w: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）：V（NO）=</w:t>
      </w:r>
      <w:r>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t xml:space="preserve">        </w:t>
      </w:r>
      <w:r>
        <w:rPr>
          <w:rFonts w:hint="default" w:ascii="Times New Roman" w:hAnsi="Times New Roman" w:cs="Times New Roman" w:eastAsiaTheme="majorEastAsia"/>
          <w:color w:val="000000" w:themeColor="text1"/>
          <w:kern w:val="0"/>
          <w:sz w:val="24"/>
          <w:szCs w:val="24"/>
          <w:lang w:val="en-US" w:eastAsia="zh-CN" w:bidi="ar"/>
          <w14:textFill>
            <w14:solidFill>
              <w14:schemeClr w14:val="tx1"/>
            </w14:solidFill>
          </w14:textFill>
        </w:rPr>
        <w:t>。</w:t>
      </w:r>
    </w:p>
    <w:p w14:paraId="306B601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 w:lineRule="atLeast"/>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5E94E37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 w:lineRule="atLeast"/>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62EF4CB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 w:lineRule="atLeast"/>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1BF4589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4697DF22">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6EAC4BF5">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6EAF200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015AA69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0AA3F73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6100EFAD">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6013522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7EF7F61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3E6322F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55B3C63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88" w:lineRule="auto"/>
        <w:jc w:val="left"/>
        <w:textAlignment w:val="auto"/>
        <w:rPr>
          <w:rFonts w:hint="default" w:ascii="Times New Roman" w:hAnsi="Times New Roman" w:cs="Times New Roman" w:eastAsiaTheme="majorEastAsia"/>
          <w:color w:val="000000" w:themeColor="text1"/>
          <w:kern w:val="0"/>
          <w:sz w:val="24"/>
          <w:szCs w:val="24"/>
          <w:u w:val="single"/>
          <w:lang w:val="en-US" w:eastAsia="zh-CN" w:bidi="ar"/>
          <w14:textFill>
            <w14:solidFill>
              <w14:schemeClr w14:val="tx1"/>
            </w14:solidFill>
          </w14:textFill>
        </w:rPr>
      </w:pPr>
    </w:p>
    <w:p w14:paraId="2BFBAA76">
      <w:pPr>
        <w:pStyle w:val="2"/>
        <w:keepNext w:val="0"/>
        <w:keepLines w:val="0"/>
        <w:pageBreakBefore w:val="0"/>
        <w:kinsoku/>
        <w:wordWrap/>
        <w:overflowPunct/>
        <w:topLinePunct w:val="0"/>
        <w:autoSpaceDE/>
        <w:autoSpaceDN/>
        <w:bidi w:val="0"/>
        <w:adjustRightInd/>
        <w:snapToGrid/>
        <w:spacing w:before="157" w:beforeLines="50" w:after="157" w:afterLines="50" w:line="288" w:lineRule="auto"/>
        <w:ind w:firstLine="562" w:firstLineChars="200"/>
        <w:jc w:val="center"/>
        <w:textAlignment w:val="auto"/>
        <w:rPr>
          <w:rFonts w:hint="default" w:ascii="Times New Roman" w:hAnsi="Times New Roman" w:cs="Times New Roman" w:eastAsiaTheme="majorEastAsia"/>
          <w:b/>
          <w:bCs/>
          <w:color w:val="000000" w:themeColor="text1"/>
          <w:sz w:val="28"/>
          <w:szCs w:val="28"/>
          <w:u w:val="none"/>
          <w:vertAlign w:val="baseline"/>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802307-D4C4-43A8-BDF6-F0455E2249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761B75-B674-4797-81F4-7B950FAC73F8}"/>
  </w:font>
  <w:font w:name="方正小标宋简体">
    <w:panose1 w:val="02000000000000000000"/>
    <w:charset w:val="86"/>
    <w:family w:val="auto"/>
    <w:pitch w:val="default"/>
    <w:sig w:usb0="00000001" w:usb1="08000000" w:usb2="00000000" w:usb3="00000000" w:csb0="00040000" w:csb1="00000000"/>
    <w:embedRegular r:id="rId3" w:fontKey="{11F6A6E6-DEEB-4C1F-B7C7-F5D11F8EEA5F}"/>
  </w:font>
  <w:font w:name="楷体">
    <w:panose1 w:val="02010609060101010101"/>
    <w:charset w:val="86"/>
    <w:family w:val="auto"/>
    <w:pitch w:val="default"/>
    <w:sig w:usb0="800002BF" w:usb1="38CF7CFA" w:usb2="00000016" w:usb3="00000000" w:csb0="00040001" w:csb1="00000000"/>
    <w:embedRegular r:id="rId4" w:fontKey="{289FCD46-75F6-4AD9-A8C1-EDFE46AAFA86}"/>
  </w:font>
  <w:font w:name="仿宋">
    <w:panose1 w:val="02010609060101010101"/>
    <w:charset w:val="86"/>
    <w:family w:val="auto"/>
    <w:pitch w:val="default"/>
    <w:sig w:usb0="800002BF" w:usb1="38CF7CFA" w:usb2="00000016" w:usb3="00000000" w:csb0="00040001" w:csb1="00000000"/>
    <w:embedRegular r:id="rId5" w:fontKey="{2324843B-B38D-4268-AC4F-A937DF6CF4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4BDC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D1FF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0FD1FF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OGY3YWU4MjdmNzVlODkzOWMzMjQwZDg1ZTFkMmIifQ=="/>
  </w:docVars>
  <w:rsids>
    <w:rsidRoot w:val="05FF273F"/>
    <w:rsid w:val="0496011B"/>
    <w:rsid w:val="04EC64CC"/>
    <w:rsid w:val="051C2911"/>
    <w:rsid w:val="056A3F1B"/>
    <w:rsid w:val="05FF273F"/>
    <w:rsid w:val="07B72D9A"/>
    <w:rsid w:val="07EB6B9F"/>
    <w:rsid w:val="0A8B0E15"/>
    <w:rsid w:val="0BD613F8"/>
    <w:rsid w:val="18F645C4"/>
    <w:rsid w:val="210C5A39"/>
    <w:rsid w:val="23395F8E"/>
    <w:rsid w:val="24E254DC"/>
    <w:rsid w:val="25E75B26"/>
    <w:rsid w:val="28824AB6"/>
    <w:rsid w:val="297821D4"/>
    <w:rsid w:val="29D06DA5"/>
    <w:rsid w:val="2ACD763A"/>
    <w:rsid w:val="2B9E6570"/>
    <w:rsid w:val="2D046CCD"/>
    <w:rsid w:val="30656571"/>
    <w:rsid w:val="313A0D66"/>
    <w:rsid w:val="38AD0702"/>
    <w:rsid w:val="39B84CD9"/>
    <w:rsid w:val="3D1741CF"/>
    <w:rsid w:val="3E560097"/>
    <w:rsid w:val="3ED91EE2"/>
    <w:rsid w:val="463039DD"/>
    <w:rsid w:val="4BCA4126"/>
    <w:rsid w:val="4CD018B5"/>
    <w:rsid w:val="4D4B2417"/>
    <w:rsid w:val="526A4177"/>
    <w:rsid w:val="53B054C5"/>
    <w:rsid w:val="54B9038D"/>
    <w:rsid w:val="5977130F"/>
    <w:rsid w:val="5AD92379"/>
    <w:rsid w:val="641A70A0"/>
    <w:rsid w:val="66E02859"/>
    <w:rsid w:val="675A6D1E"/>
    <w:rsid w:val="6C5D448C"/>
    <w:rsid w:val="739E2A6B"/>
    <w:rsid w:val="77B047C7"/>
    <w:rsid w:val="78952197"/>
    <w:rsid w:val="7B082372"/>
    <w:rsid w:val="7F4F5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634</Words>
  <Characters>694</Characters>
  <Lines>0</Lines>
  <Paragraphs>0</Paragraphs>
  <TotalTime>105</TotalTime>
  <ScaleCrop>false</ScaleCrop>
  <LinksUpToDate>false</LinksUpToDate>
  <CharactersWithSpaces>894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2024-05-16T13:48:00Z</dcterms:created>
  <dc:creator>风中的云</dc:creator>
  <cp:lastModifiedBy>风中的云</cp:lastModifiedBy>
  <dcterms:modified xsi:type="dcterms:W3CDTF">2024-09-13T01:27:25Z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01A03C597DF340E8AAAB4507640F0AF6_13</vt:lpwstr>
  </property>
</Properties>
</file>