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0260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《离子键》教后反思</w:t>
      </w:r>
    </w:p>
    <w:p w14:paraId="5DDA0EC4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本次《离子键》微</w:t>
      </w:r>
      <w:r>
        <w:rPr>
          <w:rFonts w:hint="eastAsia"/>
          <w:sz w:val="28"/>
          <w:szCs w:val="28"/>
          <w:lang w:val="en-US" w:eastAsia="zh-CN"/>
        </w:rPr>
        <w:t>课</w:t>
      </w:r>
      <w:r>
        <w:rPr>
          <w:rFonts w:hint="default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用时大约6-7分钟，</w:t>
      </w:r>
      <w:r>
        <w:rPr>
          <w:rFonts w:hint="default"/>
          <w:sz w:val="28"/>
          <w:szCs w:val="28"/>
          <w:lang w:val="en-US" w:eastAsia="zh-CN"/>
        </w:rPr>
        <w:t>依托原子结构示意图拆解离子键形成过程，用“氯化钠成键”问题链串联知识点，搭配即时课堂小练，高效完成核心概念传递，符合微课堂“短平快”的特点，也呼应了此前教学研讨课中“微观探析”的教学理念。</w:t>
      </w:r>
    </w:p>
    <w:p w14:paraId="217CCB13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但复盘后仍有两处可精进：一是难点突破不够具象，“静电引力与斥力平衡”是核心难点，仅靠文字讲解易让学生抽象理解，可补充动态模拟动画，直观呈现离子间距变化与作用力的关系；二是分层设计缺失，课堂练习仅1道基础题，未兼顾不同水平学生，可增加1道“判断NH₄Cl中离子键存在”的进阶题，强化特例认知。</w:t>
      </w:r>
      <w:bookmarkStart w:id="0" w:name="_GoBack"/>
      <w:bookmarkEnd w:id="0"/>
    </w:p>
    <w:p w14:paraId="36E6DD54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15EA7"/>
    <w:rsid w:val="03B1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2025-09-29T09:14:00Z</dcterms:created>
  <dc:creator>李麟</dc:creator>
  <cp:lastModifiedBy>李麟</cp:lastModifiedBy>
  <dcterms:modified xsi:type="dcterms:W3CDTF">2025-09-29T09:24:14Z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8DF249A0FC224146B742AE7CFE991483_11</vt:lpwstr>
  </property>
  <property fmtid="{D5CDD505-2E9C-101B-9397-08002B2CF9AE}" pid="4" name="KSOTemplateDocerSaveRecord">
    <vt:lpwstr>eyJoZGlkIjoiMzJhZWVmNzc0ZTA0ZGQ1ZDE4MjBlMjg2YzczMDJhMTkiLCJ1c2VySWQiOiI3MTM5MTA1NTMifQ==</vt:lpwstr>
  </property>
</Properties>
</file>