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B255">
      <w:pPr>
        <w:spacing w:line="360" w:lineRule="auto"/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这次听课让我对语文教学有了新启发：两位老师都用“思维导图+任务驱动”串联课堂，《夏天里的成长》以“长”为核心，从动植物、非生物到人的成长，用事例分层搭建逻辑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戴老师聚焦独特的语言现象，如句式安排、意象双关、匠心用词，捕捉这篇文章的这个言语表达特色，同时关注这篇文章的逻辑架构，精准提炼文本中心句三维度具体事例的逻辑，借助树状的思维导图将抽象结构具象化，在引导迁移、一字立骨列提纲这个过程，让学生突破了无序拼凑的这种表达困境，在阅读中感知建立经验，逐步形成围绕中心选素材的思维范式；《盼》则以“盼”为线索，梳理情节、聚焦细节，让“详略取舍”有了落地的方法。夏老师聚焦瞟窗外、喊妈妈等细节，设计了角色扮演、读情境采访等活动，通过品析细节，感知如何将情感蕴藏于具象之中，再迁移至盼的描写，这样不仅提升了审美鉴赏与创造的素养，更让情感表达从模糊走向精准。</w:t>
      </w:r>
      <w:r>
        <w:rPr>
          <w:rFonts w:hint="eastAsia"/>
          <w:sz w:val="24"/>
          <w:szCs w:val="24"/>
          <w:lang w:eastAsia="zh-CN"/>
        </w:rPr>
        <w:t>同时</w:t>
      </w:r>
      <w:bookmarkStart w:id="0" w:name="_GoBack"/>
      <w:bookmarkEnd w:id="0"/>
      <w:r>
        <w:rPr>
          <w:rFonts w:hint="eastAsia"/>
          <w:sz w:val="24"/>
          <w:szCs w:val="24"/>
        </w:rPr>
        <w:t>将抽象的心理描写拆解成了可操作的动作、语言、环境等等一些描写，体现了老师对学情的精准把握以及化繁为简的教学智慧</w:t>
      </w:r>
      <w:r>
        <w:rPr>
          <w:rFonts w:hint="eastAsia"/>
          <w:sz w:val="24"/>
          <w:szCs w:val="24"/>
          <w:lang w:eastAsia="zh-CN"/>
        </w:rPr>
        <w:t>。</w:t>
      </w:r>
    </w:p>
    <w:p w14:paraId="4280F75B">
      <w:p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</w:rPr>
        <w:t>两节课形成互补系列，通过课前微讲堂、合作读、批注读等形式，实现文本语言到学生话语系统的转化，既连通读写逻辑与细节表达，又联结学生个体体验与社会生活，打破读写割裂，真正实现吸收与倾吐的双向转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2025-10-24T16:20:20Z</dcterms:created>
  <dc:creator>iPhone</dc:creator>
  <cp:lastModifiedBy>iPhone</cp:lastModifiedBy>
  <dcterms:modified xsi:type="dcterms:W3CDTF">2025-10-24T16:49:39Z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8FC12777BFCF01D9C436FB6851443767_31</vt:lpwstr>
  </property>
</Properties>
</file>