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57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left="0" w:right="0" w:firstLine="0"/>
        <w:jc w:val="center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高一化学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SO₂性质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教学反思</w:t>
      </w:r>
    </w:p>
    <w:p w14:paraId="26609F6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本次SO₂性质教学，以探究式实验贯穿始终，引导学生从物质分类、氧化还原和特性三个视角系统构建认知模型。</w:t>
      </w:r>
      <w:bookmarkStart w:id="0" w:name="_GoBack"/>
      <w:bookmarkEnd w:id="0"/>
    </w:p>
    <w:p w14:paraId="0512C0D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教学中发现，学生容易混淆SO₂的漂白性与氧化性漂白的本质区别，这是后续教学的难点。同时，学生虽能书写相关方程式，但常忽视反应的实际条件和现象背后的化学原理。</w:t>
      </w:r>
    </w:p>
    <w:p w14:paraId="7FA1CDC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未来教学需加强：1）通过对比氯水漂白，深化对可逆漂白的理解；2）设计真实情境（如酸雨形成与防治），促进性质与应用的联系；3）强化从宏观现象到微观本质的思维训练，避免知识碎片化。</w:t>
      </w:r>
    </w:p>
    <w:p w14:paraId="5046F8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743C6"/>
    <w:rsid w:val="5147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2025-12-01T08:03:00Z</dcterms:created>
  <dc:creator>吴健</dc:creator>
  <cp:lastModifiedBy>吴健</cp:lastModifiedBy>
  <dcterms:modified xsi:type="dcterms:W3CDTF">2025-12-01T08:04:50Z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56B9761D4FB1418EB23B23E318111CEF_11</vt:lpwstr>
  </property>
  <property fmtid="{D5CDD505-2E9C-101B-9397-08002B2CF9AE}" pid="4" name="KSOTemplateDocerSaveRecord">
    <vt:lpwstr>eyJoZGlkIjoiNjg4ODg4ZDJkZTNhNTQyNDIxOGRhZGI3NjZlZTY2OGEiLCJ1c2VySWQiOiI0NjE4NTMwMTgifQ==</vt:lpwstr>
  </property>
</Properties>
</file>