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7C1AD">
      <w:pPr>
        <w:jc w:val="center"/>
        <w:rPr>
          <w:rFonts w:hint="default"/>
          <w:b/>
          <w:bCs/>
          <w:lang w:val="en-US" w:eastAsia="zh-CN"/>
        </w:rPr>
      </w:pPr>
      <w:bookmarkStart w:id="0" w:name="_GoBack"/>
      <w:bookmarkEnd w:id="0"/>
      <w:r>
        <w:rPr>
          <w:rFonts w:hint="default"/>
          <w:b/>
          <w:bCs/>
          <w:lang w:val="en-US" w:eastAsia="zh-CN"/>
        </w:rPr>
        <w:t>理念的唤醒：一次触及教育内核的学习反思</w:t>
      </w:r>
    </w:p>
    <w:p w14:paraId="1C8E09CA">
      <w:pPr>
        <w:jc w:val="center"/>
        <w:rPr>
          <w:rFonts w:hint="default"/>
          <w:b/>
          <w:bCs/>
          <w:lang w:eastAsia="zh-CN"/>
        </w:rPr>
      </w:pPr>
      <w:r>
        <w:rPr>
          <w:rFonts w:hint="default"/>
          <w:b/>
          <w:bCs/>
          <w:lang w:eastAsia="zh-CN"/>
        </w:rPr>
        <w:t>泰兴市东街小学  王于臣</w:t>
      </w:r>
    </w:p>
    <w:p w14:paraId="71BE63CB">
      <w:pPr>
        <w:ind w:firstLine="80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作为一名身兼班主任的小学语文教师，参与这次正面管教讲座，与其说是一次方法的学习，不如说是一次教育理念的系统性校准与深度唤醒。张祥玉老师真诚而清晰的分享，像一面镜子，让我同时照见了自身在学科教学与班级育人工作中的惯性与盲区，也为我未来的教育实践指明了值得深思与探索的方向。</w:t>
      </w:r>
    </w:p>
    <w:p w14:paraId="6E77FE44">
      <w:pPr>
        <w:rPr>
          <w:rFonts w:hint="default"/>
          <w:lang w:val="en-US" w:eastAsia="zh-CN"/>
        </w:rPr>
      </w:pPr>
    </w:p>
    <w:p w14:paraId="1A5979FB">
      <w:pPr>
        <w:ind w:firstLine="80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最核心的触动，在于对教育“根基”的重新审视。 张老师反复强调的“归属感”与“价值感”，如醍醐灌顶。我意识到，无论是语文课堂上的知识传授，还是班级日常中的管理引导，如果脱离了这两个基本心理需求的满足，一切技巧都可能沦为无本之木。作为语文老师，我曾满足于学生字词的掌握和课文的流畅背诵；作为班主任，我曾致力于班级表面的秩序与活动的顺利开展。然而，讲座让我深刻反思：在追求这些“可见”成果的过程中，我是否足够关注那个在朗读时声音颤抖的孩子内心的怯懦？是否看见了那个总是默默坐在角落的孩子对融入集体的渴望？我过往的工作，或许在“管理”层面用力较多，而在“育人”的深层滋养上，思考与实践都还远远不够。正面管教让我看到，教育的首要任务，是营造一个让每个生命都能感受到“我属于这里”、“我有价值”的安全场域。</w:t>
      </w:r>
    </w:p>
    <w:p w14:paraId="229941C2">
      <w:pPr>
        <w:rPr>
          <w:rFonts w:hint="default"/>
          <w:lang w:val="en-US" w:eastAsia="zh-CN"/>
        </w:rPr>
      </w:pPr>
    </w:p>
    <w:p w14:paraId="55C80B52">
      <w:pPr>
        <w:ind w:firstLine="80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讲座为我厘清了两组至关重要的概念工具：“共情”与“说教”，“鼓励”与“表扬”。 这对我双重角色的工作具有根本性的启发。在语文教学中，我习惯于带领学生分析人物情感，却很少在现实情境中，引导学生或自己，去精准地辨认和接纳彼此真实的情绪。张老师示范的“情绪命名”方法（“这件事让你感到很失望，对吗？”），为我打开了一扇窗。我认识到，在处理学生冲突或学习挫折时，基于共情的沟通远比急于纠正或评判更为优先，也更为有效。</w:t>
      </w:r>
    </w:p>
    <w:p w14:paraId="4DF872CC">
      <w:pPr>
        <w:rPr>
          <w:rFonts w:hint="default"/>
          <w:lang w:val="en-US" w:eastAsia="zh-CN"/>
        </w:rPr>
      </w:pPr>
    </w:p>
    <w:p w14:paraId="23FF4A69">
      <w:pPr>
        <w:ind w:firstLine="80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同样，“鼓励”与“表扬”的辨析，彻底更新了我的评价观念。我惯用的“你真聪明”、“真是个好孩子”这类评价，原来更多地指向了固定的特质和取悦他人，无形中可能助长了孩子的外在依赖。而“鼓励”所关注的努力过程、具体行为和内在动机（“我注意到你为了读好这段对话，自己练习了三遍，这种认真的态度令人欣赏”），才是激发孩子自主性和韧性的力量。这让我明白，未来无论是在作文点评中，还是在班级事务的反馈里，我的语言都需要一场深刻的转向：从评判“人”到描述“事”，从关注“结果”到看见“过程”。</w:t>
      </w:r>
    </w:p>
    <w:p w14:paraId="158EA006">
      <w:pPr>
        <w:rPr>
          <w:rFonts w:hint="default"/>
          <w:lang w:val="en-US" w:eastAsia="zh-CN"/>
        </w:rPr>
      </w:pPr>
    </w:p>
    <w:p w14:paraId="7ED8C7B4">
      <w:pPr>
        <w:ind w:firstLine="80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此外，“和善而坚定”这一核心原则，为我处理角色中固有的张力提供了宝贵的平衡支点。 作为班主任，常常在“维护规则”与“呵护个性”之间感到两难。张老师的讲解让我领悟，“和善”是底色，是对儿童情绪与需求的尊重与接纳；“坚定”是框架，是对必要规则与底线的清晰守护。二者并非对立，而是相辅相成。这要求我在未来面对学生问题时，既能放下身段，用心倾听，理解行为背后的缘由（和善），又能不含糊、有原则地引领学生认识并承担应有的责任（坚定）。这种态度，也正是建立健康家校关系的基础——让家长感受到老师是孩子的盟友而非简单的管理者。</w:t>
      </w:r>
    </w:p>
    <w:p w14:paraId="59C59F6E">
      <w:pPr>
        <w:rPr>
          <w:rFonts w:hint="default"/>
          <w:lang w:val="en-US" w:eastAsia="zh-CN"/>
        </w:rPr>
      </w:pPr>
    </w:p>
    <w:p w14:paraId="31C87409">
      <w:pPr>
        <w:ind w:firstLine="80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次讲座，于我而言，不是一个即刻可以照搬的操作手册，而是一次教育观的深刻洗礼。它让我停下来，审视自己教育行为。我深知，从“知道”到“做到”尚有长路，其间必有反复与挑战。但我已满怀期待，计划将这份觉醒的意识，首先融入我的课堂语言和班级对话中，尝试用更多的共情去联结，用更纯粹的鼓励去点燃，在语文教学与班级生活的点点滴滴里，开始一场温和而坚定的实践探索，真正向着“唤醒生命内在力量”的教育理想靠近。</w:t>
      </w:r>
    </w:p>
    <w:sectPr>
      <w:pgSz w:w="12240" w:h="15840"/>
      <w:pgMar w:top="1440" w:right="1800" w:bottom="1440" w:left="1800" w:header="720" w:footer="720" w:gutter="0"/>
      <w:lnNumType w:countBy="0" w:distance="360"/>
      <w:cols w:space="0" w:num="1"/>
      <w:rtlGutter w:val="0"/>
      <w:docGrid w:type="lines" w:linePitch="7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armonyOS Sans SC">
    <w:panose1 w:val="00000500000000000000"/>
    <w:charset w:val="86"/>
    <w:family w:val="auto"/>
    <w:pitch w:val="default"/>
    <w:sig w:usb0="00000001" w:usb1="08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BA781E"/>
    <w:multiLevelType w:val="singleLevel"/>
    <w:tmpl w:val="28BA781E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360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yYzg0YTk2ZTQ2YTRkNjY1NzViZjc5YjM3NjBhMDgifQ=="/>
  </w:docVars>
  <w:rsids>
    <w:rsidRoot w:val="63CFE7BB"/>
    <w:rsid w:val="0C4A3424"/>
    <w:rsid w:val="1053332C"/>
    <w:rsid w:val="16142219"/>
    <w:rsid w:val="19A07E7C"/>
    <w:rsid w:val="2A970D6C"/>
    <w:rsid w:val="2B2362C5"/>
    <w:rsid w:val="310F207D"/>
    <w:rsid w:val="32244DFC"/>
    <w:rsid w:val="39A64349"/>
    <w:rsid w:val="3EAF4AC6"/>
    <w:rsid w:val="42204EB5"/>
    <w:rsid w:val="50E172E9"/>
    <w:rsid w:val="59D14EF9"/>
    <w:rsid w:val="5E304E22"/>
    <w:rsid w:val="5FCD77CF"/>
    <w:rsid w:val="63CFE7BB"/>
    <w:rsid w:val="69747710"/>
    <w:rsid w:val="699B0F22"/>
    <w:rsid w:val="6D7F7C92"/>
    <w:rsid w:val="70311EB7"/>
    <w:rsid w:val="70B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50" w:beforeLines="50"/>
      <w:jc w:val="both"/>
    </w:pPr>
    <w:rPr>
      <w:rFonts w:eastAsia="HarmonyOS Sans SC" w:asciiTheme="minorAscii" w:hAnsiTheme="minorAscii" w:cstheme="minorBidi"/>
      <w:kern w:val="2"/>
      <w:sz w:val="40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00" w:beforeLines="100" w:beforeAutospacing="0" w:after="50" w:afterLines="50" w:afterAutospacing="0" w:line="240" w:lineRule="auto"/>
      <w:outlineLvl w:val="0"/>
    </w:pPr>
    <w:rPr>
      <w:b/>
      <w:kern w:val="44"/>
      <w:sz w:val="6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="50" w:beforeLines="50" w:beforeAutospacing="0" w:afterLines="0" w:afterAutospacing="0" w:line="240" w:lineRule="auto"/>
      <w:outlineLvl w:val="1"/>
    </w:pPr>
    <w:rPr>
      <w:rFonts w:ascii="Arial" w:hAnsi="Arial"/>
      <w:b/>
      <w:sz w:val="56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2"/>
    </w:pPr>
    <w:rPr>
      <w:b/>
      <w:sz w:val="48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3"/>
    </w:pPr>
    <w:rPr>
      <w:rFonts w:ascii="Arial" w:hAnsi="Arial"/>
      <w:b/>
      <w:sz w:val="44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4"/>
    </w:pPr>
    <w:rPr>
      <w:b/>
    </w:rPr>
  </w:style>
  <w:style w:type="paragraph" w:styleId="7">
    <w:name w:val="heading 6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5"/>
    </w:pPr>
    <w:rPr>
      <w:rFonts w:ascii="Arial" w:hAnsi="Arial" w:eastAsia="HarmonyOS Sans SC"/>
      <w:sz w:val="40"/>
    </w:rPr>
  </w:style>
  <w:style w:type="paragraph" w:styleId="8">
    <w:name w:val="heading 7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6"/>
    </w:pPr>
    <w:rPr>
      <w:b/>
      <w:sz w:val="32"/>
    </w:rPr>
  </w:style>
  <w:style w:type="paragraph" w:styleId="9">
    <w:name w:val="heading 8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7"/>
    </w:pPr>
    <w:rPr>
      <w:rFonts w:ascii="Arial" w:hAnsi="Arial"/>
      <w:sz w:val="32"/>
    </w:rPr>
  </w:style>
  <w:style w:type="paragraph" w:styleId="10">
    <w:name w:val="heading 9"/>
    <w:basedOn w:val="1"/>
    <w:next w:val="1"/>
    <w:unhideWhenUsed/>
    <w:qFormat/>
    <w:uiPriority w:val="0"/>
    <w:pPr>
      <w:keepNext/>
      <w:keepLines/>
      <w:snapToGrid w:val="0"/>
      <w:spacing w:before="50" w:beforeLines="50" w:beforeAutospacing="0" w:afterLines="0" w:afterAutospacing="0" w:line="240" w:lineRule="auto"/>
      <w:outlineLvl w:val="8"/>
    </w:pPr>
    <w:rPr>
      <w:rFonts w:ascii="Arial" w:hAnsi="Arial"/>
      <w:b/>
      <w:sz w:val="28"/>
    </w:rPr>
  </w:style>
  <w:style w:type="character" w:default="1" w:styleId="18">
    <w:name w:val="Default Paragraph Font"/>
    <w:semiHidden/>
    <w:qFormat/>
    <w:uiPriority w:val="0"/>
    <w:rPr>
      <w:rFonts w:ascii="Calibri" w:hAnsi="Calibri" w:eastAsia="HarmonyOS Sans SC"/>
      <w:sz w:val="40"/>
    </w:rPr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  <w:rPr>
      <w:rFonts w:asciiTheme="minorAscii" w:hAnsiTheme="minorAscii"/>
      <w:color w:val="auto"/>
    </w:rPr>
  </w:style>
  <w:style w:type="paragraph" w:styleId="13">
    <w:name w:val="annotation text"/>
    <w:basedOn w:val="1"/>
    <w:qFormat/>
    <w:uiPriority w:val="0"/>
    <w:pPr>
      <w:jc w:val="left"/>
    </w:pPr>
  </w:style>
  <w:style w:type="paragraph" w:styleId="14">
    <w:name w:val="toc 3"/>
    <w:basedOn w:val="1"/>
    <w:next w:val="1"/>
    <w:qFormat/>
    <w:uiPriority w:val="0"/>
    <w:pPr>
      <w:ind w:left="840" w:leftChars="400"/>
    </w:pPr>
  </w:style>
  <w:style w:type="paragraph" w:styleId="15">
    <w:name w:val="toc 1"/>
    <w:basedOn w:val="1"/>
    <w:next w:val="1"/>
    <w:qFormat/>
    <w:uiPriority w:val="0"/>
  </w:style>
  <w:style w:type="paragraph" w:styleId="16">
    <w:name w:val="toc 2"/>
    <w:basedOn w:val="1"/>
    <w:next w:val="1"/>
    <w:qFormat/>
    <w:uiPriority w:val="0"/>
    <w:pPr>
      <w:ind w:left="420" w:leftChars="200"/>
    </w:pPr>
  </w:style>
  <w:style w:type="character" w:styleId="19">
    <w:name w:val="FollowedHyperlink"/>
    <w:basedOn w:val="18"/>
    <w:qFormat/>
    <w:uiPriority w:val="0"/>
    <w:rPr>
      <w:color w:val="356DF6"/>
      <w:u w:val="single"/>
    </w:rPr>
  </w:style>
  <w:style w:type="character" w:styleId="20">
    <w:name w:val="Hyperlink"/>
    <w:basedOn w:val="18"/>
    <w:qFormat/>
    <w:uiPriority w:val="0"/>
    <w:rPr>
      <w:color w:val="356DF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1401</Words>
  <Characters>1402</Characters>
  <Lines>0</Lines>
  <Paragraphs>0</Paragraphs>
  <TotalTime>13</TotalTime>
  <ScaleCrop>false</ScaleCrop>
  <LinksUpToDate>false</LinksUpToDate>
  <CharactersWithSpaces>1407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2026-01-24T09:36:00Z</dcterms:created>
  <dc:creator>付之一笑，</dc:creator>
  <cp:lastModifiedBy>杏花香满林</cp:lastModifiedBy>
  <dcterms:modified xsi:type="dcterms:W3CDTF">2026-01-25T05:21:57Z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50F10584C0DE4853A7C0A50F3139CC62_13</vt:lpwstr>
  </property>
</Properties>
</file>