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2F76589"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家为沃土，爱作甘霖——“随园夜话·成功家庭的奥秘”研修心得</w:t>
      </w:r>
    </w:p>
    <w:p w14:paraId="2C79AD49">
      <w:pPr>
        <w:pStyle w:val="style0"/>
        <w:rPr/>
      </w:pPr>
    </w:p>
    <w:p w14:paraId="08EC8FE4"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>
        <w:rPr>
          <w:b/>
          <w:bCs/>
          <w:lang w:val="en-US"/>
        </w:rPr>
        <w:t xml:space="preserve">            </w:t>
      </w:r>
      <w:r>
        <w:rPr>
          <w:b/>
          <w:bCs/>
        </w:rPr>
        <w:t>泰兴市第三高级中学 石瑾</w:t>
      </w:r>
    </w:p>
    <w:p w14:paraId="1387DF5B">
      <w:pPr>
        <w:pStyle w:val="style0"/>
        <w:rPr/>
      </w:pPr>
    </w:p>
    <w:p w14:paraId="B1A66702">
      <w:pPr>
        <w:pStyle w:val="style0"/>
        <w:ind w:firstLineChars="200"/>
        <w:rPr/>
      </w:pPr>
      <w:r>
        <w:t>作为一名高中语文教师兼班主任，我有幸参加了第137期“随园夜话”暨“成功家庭的奥秘——衔接年级班主任采访手记”主题研修活动。聆听了一线班主任的采访手记与专家点评后，我对高中阶段家校共育的独特价值与实践路径有了更深的思考。语文教学讲求“知人论世”，育人工作亦需“知家论生”。这次研修，恰如一面镜子，照见了家庭教育的力量，也照亮了我作为班主任的前行方向。</w:t>
      </w:r>
    </w:p>
    <w:p w14:paraId="F884EE82">
      <w:pPr>
        <w:pStyle w:val="style0"/>
        <w:rPr/>
      </w:pPr>
    </w:p>
    <w:p w14:paraId="9738164A">
      <w:pPr>
        <w:pStyle w:val="style0"/>
        <w:rPr>
          <w:b/>
          <w:bCs/>
        </w:rPr>
      </w:pPr>
      <w:r>
        <w:rPr>
          <w:b/>
          <w:bCs/>
        </w:rPr>
        <w:t>一、看见衔接之难，理解高中起点的特殊意义</w:t>
      </w:r>
    </w:p>
    <w:p w14:paraId="9FFF1F4F">
      <w:pPr>
        <w:pStyle w:val="style0"/>
        <w:rPr/>
      </w:pPr>
    </w:p>
    <w:p w14:paraId="C792AFB3">
      <w:pPr>
        <w:pStyle w:val="style0"/>
        <w:rPr/>
      </w:pPr>
      <w:r>
        <w:rPr>
          <w:lang w:val="en-US"/>
        </w:rPr>
        <w:t xml:space="preserve">   </w:t>
      </w:r>
      <w:r>
        <w:t>与初中不同，高中阶段的“衔接”往往被简化理解为“中考后的自然升级”。但研修中班主任们的真实案例让我清醒地认识到：从初中到高中，不仅是学段的跨越，更是思维方式、学习节奏、心理承受力的全面重塑。许多在初中成绩优异的孩子，到了高一却出现明显的滑坡与不适，根源往往不在智力，而在家庭支持系统的缺位或错位。</w:t>
      </w:r>
    </w:p>
    <w:p w14:paraId="92D8E22E">
      <w:pPr>
        <w:pStyle w:val="style0"/>
        <w:rPr/>
      </w:pPr>
    </w:p>
    <w:p w14:paraId="E9FEAD54">
      <w:pPr>
        <w:pStyle w:val="style0"/>
        <w:ind w:firstLineChars="200"/>
        <w:rPr/>
      </w:pPr>
      <w:r>
        <w:t>作为一名高中语文老师，我常常在学生的周记和随笔中读到这样的句子：“我觉得自己突然什么都不是了”“爸妈只看分数，从不问我累不累”。这些文字背后，是一个个在衔接期“失语”的孩子。研修让我更加笃定：高中班主任不能只盯着成绩单，更要读懂学生背后的家庭生态。那些能够平稳跨越高一“分水岭”的孩子，背后几乎都有一个“情绪稳定、沟通顺畅、边界清晰”的家庭。家校共育，不是一句口号，而是高中起始年级必须筑牢的基石。</w:t>
      </w:r>
    </w:p>
    <w:p w14:paraId="750ADBB7">
      <w:pPr>
        <w:pStyle w:val="style0"/>
        <w:rPr/>
      </w:pPr>
    </w:p>
    <w:p w14:paraId="9368079E">
      <w:pPr>
        <w:pStyle w:val="style0"/>
        <w:rPr>
          <w:b/>
          <w:bCs/>
        </w:rPr>
      </w:pPr>
      <w:r>
        <w:rPr>
          <w:b/>
          <w:bCs/>
        </w:rPr>
        <w:t>二、解码成功家庭，汲取家校沟通的智慧</w:t>
      </w:r>
    </w:p>
    <w:p w14:paraId="AE72675E">
      <w:pPr>
        <w:pStyle w:val="style0"/>
        <w:rPr>
          <w:b/>
          <w:bCs/>
        </w:rPr>
      </w:pPr>
    </w:p>
    <w:p w14:paraId="889E29D8">
      <w:pPr>
        <w:pStyle w:val="style0"/>
        <w:ind w:firstLineChars="200"/>
        <w:rPr/>
      </w:pPr>
      <w:r>
        <w:t>活动中优秀家庭的共性特质被逐一拆解，我将其与语文教育中的“涵泳”功夫相类比，梳理出三点最触动我的启示。</w:t>
      </w:r>
    </w:p>
    <w:p w14:paraId="45A8D0CC">
      <w:pPr>
        <w:pStyle w:val="style0"/>
        <w:rPr/>
      </w:pPr>
    </w:p>
    <w:p w14:paraId="D170885F">
      <w:pPr>
        <w:pStyle w:val="style0"/>
        <w:rPr/>
      </w:pPr>
      <w:r>
        <w:t>其一，情绪优先于道理，做孩子的“知音人”。</w:t>
      </w:r>
    </w:p>
    <w:p w14:paraId="CFA8E372">
      <w:pPr>
        <w:pStyle w:val="style0"/>
        <w:rPr/>
      </w:pPr>
    </w:p>
    <w:p w14:paraId="78A18A94">
      <w:pPr>
        <w:pStyle w:val="style0"/>
        <w:ind w:firstLineChars="200"/>
        <w:rPr/>
      </w:pPr>
      <w:r>
        <w:t>语文教学讲求“披文入情”，家庭教育亦然。成功的家庭从不急于评判孩子的对错，而是先接纳孩子的情绪。一位班主任分享的案例让我印象深刻：孩子考试失利后，家长没有追问排名，而是说“看起来你很难过，要不要一起散散步？”正是这份“先共情、后引导”的智慧，让孩子重新获得了面对挫折的勇气。反观我们很多高中家长，往往急于“讲道理”“定目标”，却忽略了孩子当下最需要的是被理解。作为班主任，我有责任引导家长从“评判者”转变为“倾听者”，让家庭成为孩子情绪的“安全阀”。</w:t>
      </w:r>
    </w:p>
    <w:p w14:paraId="64DD629F">
      <w:pPr>
        <w:pStyle w:val="style0"/>
        <w:rPr/>
      </w:pPr>
    </w:p>
    <w:p w14:paraId="A3A1ED5D">
      <w:pPr>
        <w:pStyle w:val="style0"/>
        <w:rPr/>
      </w:pPr>
      <w:r>
        <w:t>其二，规则与爱并行，守住“有温度的底线”。</w:t>
      </w:r>
    </w:p>
    <w:p w14:paraId="AB5273DA">
      <w:pPr>
        <w:pStyle w:val="style0"/>
        <w:rPr/>
      </w:pPr>
    </w:p>
    <w:p w14:paraId="2EE4C3CF">
      <w:pPr>
        <w:pStyle w:val="style0"/>
        <w:ind w:firstLineChars="200"/>
        <w:rPr/>
      </w:pPr>
      <w:r>
        <w:t>“和善而坚定”是成功家庭的另一关键词。这样的家庭既给予孩子充分的尊重与选择权，也会在原则问题上不含糊。比如手机使用、作息时间等，家长与孩子共同商定规则，一旦确立便温柔而坚定地执行。这种“有边界”的爱，恰恰是高中生成人感培养的土壤。这让我联想到语文课堂上的“自由与规范”——写作需要想象力的驰骋，但也离不开基本的章法。家庭教育同样如此，放任不是爱，控制也不是爱，爱与规则的平衡才是真正的教育智慧。</w:t>
      </w:r>
    </w:p>
    <w:p w14:paraId="6F396330">
      <w:pPr>
        <w:pStyle w:val="style0"/>
        <w:rPr/>
      </w:pPr>
    </w:p>
    <w:p w14:paraId="B44F6450">
      <w:pPr>
        <w:pStyle w:val="style0"/>
        <w:rPr/>
      </w:pPr>
      <w:r>
        <w:t>其三，看见努力而非分数，用鼓励滋养内驱力。</w:t>
      </w:r>
    </w:p>
    <w:p w14:paraId="0FC0298C">
      <w:pPr>
        <w:pStyle w:val="style0"/>
        <w:rPr/>
      </w:pPr>
    </w:p>
    <w:p w14:paraId="B2B393EA">
      <w:pPr>
        <w:pStyle w:val="style0"/>
        <w:ind w:firstLineChars="200"/>
        <w:rPr/>
      </w:pPr>
      <w:r>
        <w:t>高中阶段竞争激烈，分数往往成为亲子关系的“火药桶”。但成功家庭的家长懂得把目光从分数移开，聚焦于孩子的具体付出与微小进步。一句“我看到你这周每天都坚持整理错题，真不容易”远比“你怎么又没考好”更有力量。这种描述式、鼓励式的语言，恰恰是语文老师最擅长的——我们教学生遣词造句，却更应教家长“好好说话”。当家庭成为孩子自信的加油站，而非压力的来源，孩子的内驱力自然会生根发芽。</w:t>
      </w:r>
    </w:p>
    <w:p w14:paraId="2A0A830A">
      <w:pPr>
        <w:pStyle w:val="style0"/>
        <w:rPr/>
      </w:pPr>
    </w:p>
    <w:p w14:paraId="2F59D8E0">
      <w:pPr>
        <w:pStyle w:val="style0"/>
        <w:rPr>
          <w:b/>
          <w:bCs/>
        </w:rPr>
      </w:pPr>
      <w:r>
        <w:rPr>
          <w:b/>
          <w:bCs/>
        </w:rPr>
        <w:t>三、立足高中班主任岗位，做家校共育的“摆渡人”</w:t>
      </w:r>
    </w:p>
    <w:p w14:paraId="D0B99445">
      <w:pPr>
        <w:pStyle w:val="style0"/>
        <w:rPr/>
      </w:pPr>
    </w:p>
    <w:p w14:paraId="914CC5AC">
      <w:pPr>
        <w:pStyle w:val="style0"/>
        <w:ind w:firstLineChars="200"/>
        <w:rPr/>
      </w:pPr>
      <w:r>
        <w:t>此次研修让我深刻意识到，高中班主任不仅是班级的管理者、学业的指导者，更是家校关系的“摆渡人”。摆渡，意味着既要渡学生，也要渡家长。未来的工作中，我将从以下三个角色着力：</w:t>
      </w:r>
    </w:p>
    <w:p w14:paraId="80AA1847">
      <w:pPr>
        <w:pStyle w:val="style0"/>
        <w:rPr/>
      </w:pPr>
    </w:p>
    <w:p w14:paraId="9CEF9C69">
      <w:pPr>
        <w:pStyle w:val="style0"/>
        <w:rPr/>
      </w:pPr>
      <w:r>
        <w:t>一是做理念的“翻译者”。 高中家长普遍焦虑，我需要将科学的衔接教育理念转化为家长听得懂、做得到的行动建议。通过家长会、线上沟通、家访等途径，分享情绪接纳、正向沟通的具体话术，帮助家长从“唯分数论”中走出来，理解高中生的成长规律。</w:t>
      </w:r>
    </w:p>
    <w:p w14:paraId="42737CCC">
      <w:pPr>
        <w:pStyle w:val="style0"/>
        <w:rPr/>
      </w:pPr>
    </w:p>
    <w:p w14:paraId="5A9DA604">
      <w:pPr>
        <w:pStyle w:val="style0"/>
        <w:rPr/>
      </w:pPr>
      <w:r>
        <w:t>二是做信任的“搭建者”。 针对不同家庭的特点，开展个性化沟通。不搞“告状式”反馈，而是与家长一起分析孩子的状态，寻找问题背后的原因。尤其对高一新入学的学生，我会主动与家长建立联系，让家长感受到学校的专业与温度，从而愿意成为教育的同盟者。</w:t>
      </w:r>
    </w:p>
    <w:p w14:paraId="DE46BEBB">
      <w:pPr>
        <w:pStyle w:val="style0"/>
        <w:rPr/>
      </w:pPr>
    </w:p>
    <w:p w14:paraId="48109FE3">
      <w:pPr>
        <w:pStyle w:val="style0"/>
        <w:rPr/>
      </w:pPr>
      <w:r>
        <w:t>三是做成长的“陪伴者”。 在班级管理中，我会更敏锐地关注学生的衔接适应状态。利用语文课堂的随笔、周记，捕捉学生的情绪变化；在班会课中融入家庭教育的主题，引导学生理解父母、学会沟通。同时，联动家长形成教育合力，让每一个孩子在学校有师长的引领，在家有亲人的托举，平稳度过高中这一关键成长期。</w:t>
      </w:r>
    </w:p>
    <w:p w14:paraId="F1104B82">
      <w:pPr>
        <w:pStyle w:val="style0"/>
        <w:rPr/>
      </w:pPr>
    </w:p>
    <w:p w14:paraId="B9B4B8EC">
      <w:pPr>
        <w:pStyle w:val="style0"/>
        <w:rPr/>
      </w:pPr>
      <w:r>
        <w:rPr>
          <w:lang w:val="en-US"/>
        </w:rPr>
        <w:t xml:space="preserve">    </w:t>
      </w:r>
      <w:r>
        <w:t>教育是慢的艺术，也是爱的合奏。此次“随园夜话”研修，让我在真实的故事中看到了家庭的力量，也在同行的分享中找到了自己的方向。作为一名高中语文教师兼班主任，我将以更专业的素养、更温润的姿态，搭建家校之间的桥梁，让每一个家庭都能成为孩子奔赴远方的底气，让每一次家校携手都能成为孩子成长路上的星光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1942</Words>
  <Characters>1946</Characters>
  <Application>WPS Office</Application>
  <Paragraphs>39</Paragraphs>
  <CharactersWithSpaces>1988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2026-04-12T07:45:18Z</dcterms:created>
  <dc:creator>V2405A</dc:creator>
  <lastModifiedBy>V2405A</lastModifiedBy>
  <dcterms:modified xsi:type="dcterms:W3CDTF">2026-04-12T07:49:13Z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6e1143241d664b9f9407a48287bd8a68_21</vt:lpwstr>
  </property>
</Properties>
</file>